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C16BD" w14:textId="12AFE139" w:rsidR="00C56781" w:rsidRPr="002F4316" w:rsidRDefault="00961211" w:rsidP="007D010E">
      <w:pPr>
        <w:pStyle w:val="Title"/>
        <w:framePr w:w="0" w:hSpace="0" w:vSpace="0" w:wrap="auto" w:vAnchor="margin" w:hAnchor="text" w:xAlign="left" w:yAlign="inline"/>
        <w:jc w:val="left"/>
        <w:rPr>
          <w:iCs/>
        </w:rPr>
      </w:pPr>
      <w:bookmarkStart w:id="0" w:name="_Hlk165464131"/>
      <w:r w:rsidRPr="002F4316">
        <w:t xml:space="preserve">Implementasi </w:t>
      </w:r>
      <w:r w:rsidR="00AD5DA0" w:rsidRPr="002F4316">
        <w:t xml:space="preserve">fuzzy c-means </w:t>
      </w:r>
      <w:r w:rsidRPr="002F4316">
        <w:t xml:space="preserve">dalam pengelompokan tingkat kemiskinan </w:t>
      </w:r>
      <w:r w:rsidR="00DF436B" w:rsidRPr="002F4316">
        <w:t>pada</w:t>
      </w:r>
      <w:r w:rsidRPr="002F4316">
        <w:t xml:space="preserve"> kabupaten/kota </w:t>
      </w:r>
      <w:r w:rsidR="00DF436B" w:rsidRPr="002F4316">
        <w:t xml:space="preserve">di </w:t>
      </w:r>
      <w:r w:rsidRPr="002F4316">
        <w:t>provinsi jawa tengah</w:t>
      </w:r>
      <w:r w:rsidR="00DF436B" w:rsidRPr="002F4316">
        <w:t xml:space="preserve"> </w:t>
      </w:r>
    </w:p>
    <w:bookmarkEnd w:id="0"/>
    <w:p w14:paraId="00F13D89" w14:textId="77777777" w:rsidR="00C56781" w:rsidRPr="002F4316" w:rsidRDefault="00C56781" w:rsidP="008D438D"/>
    <w:p w14:paraId="41D26153" w14:textId="57979C5C" w:rsidR="00C56781" w:rsidRPr="002F4316" w:rsidRDefault="00C541E5" w:rsidP="007D010E">
      <w:pPr>
        <w:pStyle w:val="AuthorName"/>
        <w:jc w:val="left"/>
      </w:pPr>
      <w:r w:rsidRPr="002F4316">
        <w:t>Rinaldo Dwi Faturahman</w:t>
      </w:r>
      <w:r w:rsidR="007D010E" w:rsidRPr="002F4316">
        <w:rPr>
          <w:lang w:val="id-ID"/>
        </w:rPr>
        <w:t>*</w:t>
      </w:r>
      <w:r w:rsidR="00C56781" w:rsidRPr="002F4316">
        <w:rPr>
          <w:vertAlign w:val="superscript"/>
        </w:rPr>
        <w:t>1)</w:t>
      </w:r>
      <w:r w:rsidR="00C56781" w:rsidRPr="002F4316">
        <w:t xml:space="preserve">, </w:t>
      </w:r>
      <w:r w:rsidRPr="002F4316">
        <w:t>Nutriana Hidayati</w:t>
      </w:r>
      <w:r w:rsidR="00C56781" w:rsidRPr="002F4316">
        <w:rPr>
          <w:vertAlign w:val="superscript"/>
        </w:rPr>
        <w:t>2)</w:t>
      </w:r>
    </w:p>
    <w:p w14:paraId="3EEC7B9B" w14:textId="048A019D" w:rsidR="00C56781" w:rsidRPr="002F4316" w:rsidRDefault="00C541E5" w:rsidP="007D010E">
      <w:pPr>
        <w:pStyle w:val="ListParagraph"/>
        <w:numPr>
          <w:ilvl w:val="0"/>
          <w:numId w:val="43"/>
        </w:numPr>
        <w:ind w:left="284" w:hanging="284"/>
      </w:pPr>
      <w:r w:rsidRPr="002F4316">
        <w:t>S1-Teknik Informatika</w:t>
      </w:r>
      <w:r w:rsidR="00CA04D2" w:rsidRPr="002F4316">
        <w:rPr>
          <w:lang w:val="id-ID"/>
        </w:rPr>
        <w:t xml:space="preserve">, </w:t>
      </w:r>
      <w:r w:rsidRPr="002F4316">
        <w:t>Fakultas Teknologi Informasi dan Kominikasi</w:t>
      </w:r>
      <w:r w:rsidR="00CA04D2" w:rsidRPr="002F4316">
        <w:rPr>
          <w:lang w:val="id-ID"/>
        </w:rPr>
        <w:t xml:space="preserve">, </w:t>
      </w:r>
      <w:r w:rsidRPr="002F4316">
        <w:t>Universitas Semarang</w:t>
      </w:r>
    </w:p>
    <w:p w14:paraId="114EAF12" w14:textId="20E6BF59" w:rsidR="007D010E" w:rsidRPr="002F4316" w:rsidRDefault="00D5044A" w:rsidP="007D010E">
      <w:pPr>
        <w:pStyle w:val="ListParagraph"/>
        <w:numPr>
          <w:ilvl w:val="0"/>
          <w:numId w:val="43"/>
        </w:numPr>
        <w:ind w:left="284" w:hanging="284"/>
      </w:pPr>
      <w:r w:rsidRPr="002F4316">
        <w:t>Fakultas Teknologi Informasi dan Komunikasi, Universitas Semarang</w:t>
      </w:r>
    </w:p>
    <w:p w14:paraId="129EFD24" w14:textId="77777777" w:rsidR="007D010E" w:rsidRPr="002F4316" w:rsidRDefault="007D010E" w:rsidP="007D010E">
      <w:pPr>
        <w:pStyle w:val="ListParagraph"/>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6035"/>
      </w:tblGrid>
      <w:tr w:rsidR="008B4ECC" w:rsidRPr="002F4316" w14:paraId="098473D6" w14:textId="77777777" w:rsidTr="007D010E">
        <w:tc>
          <w:tcPr>
            <w:tcW w:w="4000" w:type="dxa"/>
          </w:tcPr>
          <w:p w14:paraId="7861F902" w14:textId="481FA51D" w:rsidR="008B4ECC" w:rsidRPr="002F4316" w:rsidRDefault="00711E71" w:rsidP="008D438D">
            <w:pPr>
              <w:rPr>
                <w:b/>
                <w:bCs/>
                <w:lang w:val="id-ID"/>
              </w:rPr>
            </w:pPr>
            <w:r w:rsidRPr="002F4316">
              <w:rPr>
                <w:b/>
                <w:bCs/>
              </w:rPr>
              <w:t>Article Info</w:t>
            </w:r>
          </w:p>
        </w:tc>
        <w:tc>
          <w:tcPr>
            <w:tcW w:w="6035" w:type="dxa"/>
          </w:tcPr>
          <w:p w14:paraId="619AC500" w14:textId="77777777" w:rsidR="008B4ECC" w:rsidRPr="002F4316" w:rsidRDefault="008B4ECC" w:rsidP="008B4ECC">
            <w:pPr>
              <w:pStyle w:val="Abstract"/>
              <w:ind w:firstLine="0"/>
              <w:jc w:val="left"/>
              <w:rPr>
                <w:b/>
                <w:i w:val="0"/>
              </w:rPr>
            </w:pPr>
            <w:r w:rsidRPr="002F4316">
              <w:rPr>
                <w:b/>
                <w:i w:val="0"/>
              </w:rPr>
              <w:t>ABSTRAK</w:t>
            </w:r>
          </w:p>
        </w:tc>
      </w:tr>
      <w:tr w:rsidR="009D0AB2" w:rsidRPr="002F4316" w14:paraId="03160D82" w14:textId="77777777" w:rsidTr="007D010E">
        <w:tc>
          <w:tcPr>
            <w:tcW w:w="4000" w:type="dxa"/>
            <w:vMerge w:val="restart"/>
          </w:tcPr>
          <w:p w14:paraId="395C7C42" w14:textId="14259F42" w:rsidR="0016783A" w:rsidRPr="002F4316" w:rsidRDefault="0016783A" w:rsidP="00AE1A24">
            <w:pPr>
              <w:rPr>
                <w:bCs/>
                <w:lang w:val="id-ID" w:eastAsia="zh-TW"/>
              </w:rPr>
            </w:pPr>
            <w:r w:rsidRPr="002F4316">
              <w:rPr>
                <w:b/>
              </w:rPr>
              <w:t>Kata Kunci:</w:t>
            </w:r>
            <w:r w:rsidRPr="002F4316">
              <w:rPr>
                <w:bCs/>
              </w:rPr>
              <w:t xml:space="preserve"> </w:t>
            </w:r>
            <w:r w:rsidR="002453F5" w:rsidRPr="002F4316">
              <w:rPr>
                <w:bCs/>
                <w:i/>
                <w:iCs/>
              </w:rPr>
              <w:t xml:space="preserve">Clustering; Fuzzy C Means; Data Mining; </w:t>
            </w:r>
            <w:r w:rsidR="002453F5" w:rsidRPr="002F4316">
              <w:rPr>
                <w:bCs/>
              </w:rPr>
              <w:t>Kemiskinan; Provinsi Jawa Tengah</w:t>
            </w:r>
          </w:p>
          <w:p w14:paraId="2C17CD90" w14:textId="77777777" w:rsidR="0016783A" w:rsidRPr="002F4316" w:rsidRDefault="0016783A" w:rsidP="00AE1A24">
            <w:pPr>
              <w:rPr>
                <w:bCs/>
                <w:lang w:val="id-ID" w:eastAsia="zh-TW"/>
              </w:rPr>
            </w:pPr>
          </w:p>
          <w:p w14:paraId="2835E222" w14:textId="0ECE023C" w:rsidR="0016783A" w:rsidRPr="002F4316" w:rsidRDefault="0016783A" w:rsidP="00AE1A24">
            <w:pPr>
              <w:rPr>
                <w:bCs/>
                <w:iCs/>
              </w:rPr>
            </w:pPr>
            <w:r w:rsidRPr="002F4316">
              <w:rPr>
                <w:b/>
                <w:iCs/>
              </w:rPr>
              <w:t>Keywords:</w:t>
            </w:r>
            <w:r w:rsidRPr="002F4316">
              <w:rPr>
                <w:bCs/>
                <w:iCs/>
              </w:rPr>
              <w:t xml:space="preserve"> </w:t>
            </w:r>
            <w:r w:rsidR="002453F5" w:rsidRPr="002F4316">
              <w:rPr>
                <w:bCs/>
                <w:i/>
              </w:rPr>
              <w:t>Clustering; Fuzzy C Means; Data Mining; Proverty; Central Java Province</w:t>
            </w:r>
          </w:p>
          <w:p w14:paraId="3630FD81" w14:textId="77777777" w:rsidR="0016783A" w:rsidRPr="002F4316" w:rsidRDefault="0016783A" w:rsidP="009D0AB2">
            <w:pPr>
              <w:pStyle w:val="Articleinfoheadkinetik"/>
              <w:rPr>
                <w:rFonts w:ascii="Times New Roman" w:hAnsi="Times New Roman" w:cs="Times New Roman"/>
                <w:sz w:val="20"/>
                <w:szCs w:val="20"/>
                <w:lang w:val="id-ID" w:eastAsia="zh-TW"/>
              </w:rPr>
            </w:pPr>
          </w:p>
          <w:p w14:paraId="68A6F71D" w14:textId="77777777" w:rsidR="00711E71" w:rsidRPr="002F4316" w:rsidRDefault="00711E71" w:rsidP="00711E71">
            <w:pPr>
              <w:pStyle w:val="Articleinfoheadkinetik"/>
              <w:rPr>
                <w:rFonts w:ascii="Times New Roman" w:hAnsi="Times New Roman" w:cs="Times New Roman"/>
                <w:sz w:val="20"/>
                <w:szCs w:val="20"/>
                <w:lang w:val="id-ID" w:eastAsia="zh-TW"/>
              </w:rPr>
            </w:pPr>
            <w:r w:rsidRPr="002F4316">
              <w:rPr>
                <w:rFonts w:ascii="Times New Roman" w:hAnsi="Times New Roman" w:cs="Times New Roman"/>
                <w:sz w:val="20"/>
                <w:szCs w:val="20"/>
                <w:lang w:val="id-ID" w:eastAsia="zh-TW"/>
              </w:rPr>
              <w:t>Article history:</w:t>
            </w:r>
          </w:p>
          <w:p w14:paraId="686312B0" w14:textId="77777777" w:rsidR="00711E71" w:rsidRPr="002F4316" w:rsidRDefault="00711E71" w:rsidP="00711E71">
            <w:pPr>
              <w:pStyle w:val="Articleinfoheadkinetik"/>
              <w:rPr>
                <w:rFonts w:ascii="Times New Roman" w:hAnsi="Times New Roman" w:cs="Times New Roman"/>
                <w:b w:val="0"/>
                <w:bCs w:val="0"/>
                <w:sz w:val="20"/>
                <w:szCs w:val="20"/>
                <w:lang w:val="id-ID" w:eastAsia="zh-TW"/>
              </w:rPr>
            </w:pPr>
            <w:r w:rsidRPr="002F4316">
              <w:rPr>
                <w:rFonts w:ascii="Times New Roman" w:hAnsi="Times New Roman" w:cs="Times New Roman"/>
                <w:b w:val="0"/>
                <w:bCs w:val="0"/>
                <w:sz w:val="20"/>
                <w:szCs w:val="20"/>
                <w:lang w:val="id-ID" w:eastAsia="zh-TW"/>
              </w:rPr>
              <w:t>Received 17 August 2018</w:t>
            </w:r>
          </w:p>
          <w:p w14:paraId="3BD0CD25" w14:textId="77777777" w:rsidR="00711E71" w:rsidRPr="002F4316" w:rsidRDefault="00711E71" w:rsidP="00711E71">
            <w:pPr>
              <w:pStyle w:val="Articleinfoheadkinetik"/>
              <w:rPr>
                <w:rFonts w:ascii="Times New Roman" w:hAnsi="Times New Roman" w:cs="Times New Roman"/>
                <w:b w:val="0"/>
                <w:bCs w:val="0"/>
                <w:sz w:val="20"/>
                <w:szCs w:val="20"/>
                <w:lang w:val="id-ID" w:eastAsia="zh-TW"/>
              </w:rPr>
            </w:pPr>
            <w:r w:rsidRPr="002F4316">
              <w:rPr>
                <w:rFonts w:ascii="Times New Roman" w:hAnsi="Times New Roman" w:cs="Times New Roman"/>
                <w:b w:val="0"/>
                <w:bCs w:val="0"/>
                <w:sz w:val="20"/>
                <w:szCs w:val="20"/>
                <w:lang w:val="id-ID" w:eastAsia="zh-TW"/>
              </w:rPr>
              <w:t>Revised 15 February 2019</w:t>
            </w:r>
          </w:p>
          <w:p w14:paraId="545ACACC" w14:textId="77777777" w:rsidR="00711E71" w:rsidRPr="002F4316" w:rsidRDefault="00711E71" w:rsidP="00711E71">
            <w:pPr>
              <w:pStyle w:val="Articleinfoheadkinetik"/>
              <w:rPr>
                <w:rFonts w:ascii="Times New Roman" w:hAnsi="Times New Roman" w:cs="Times New Roman"/>
                <w:b w:val="0"/>
                <w:bCs w:val="0"/>
                <w:sz w:val="20"/>
                <w:szCs w:val="20"/>
                <w:lang w:val="id-ID" w:eastAsia="zh-TW"/>
              </w:rPr>
            </w:pPr>
            <w:r w:rsidRPr="002F4316">
              <w:rPr>
                <w:rFonts w:ascii="Times New Roman" w:hAnsi="Times New Roman" w:cs="Times New Roman"/>
                <w:b w:val="0"/>
                <w:bCs w:val="0"/>
                <w:sz w:val="20"/>
                <w:szCs w:val="20"/>
                <w:lang w:val="id-ID" w:eastAsia="zh-TW"/>
              </w:rPr>
              <w:t>Accepted 4 April 2019</w:t>
            </w:r>
          </w:p>
          <w:p w14:paraId="7616EAC1" w14:textId="35725E4A" w:rsidR="009D0AB2" w:rsidRPr="002F4316" w:rsidRDefault="00711E71" w:rsidP="00711E71">
            <w:pPr>
              <w:rPr>
                <w:lang w:val="id-ID" w:eastAsia="zh-TW"/>
              </w:rPr>
            </w:pPr>
            <w:r w:rsidRPr="002F4316">
              <w:rPr>
                <w:lang w:val="id-ID" w:eastAsia="zh-TW"/>
              </w:rPr>
              <w:t>Available online 4 April 2019</w:t>
            </w:r>
          </w:p>
          <w:p w14:paraId="7F980389" w14:textId="77777777" w:rsidR="00711E71" w:rsidRPr="002F4316" w:rsidRDefault="00711E71" w:rsidP="00711E71"/>
          <w:p w14:paraId="6838E77F" w14:textId="77777777" w:rsidR="009D0AB2" w:rsidRPr="002F4316" w:rsidRDefault="0016783A" w:rsidP="009D0AB2">
            <w:pPr>
              <w:pStyle w:val="Articleinfoheadkinetik"/>
              <w:rPr>
                <w:rFonts w:ascii="Times New Roman" w:hAnsi="Times New Roman" w:cs="Times New Roman"/>
                <w:sz w:val="20"/>
                <w:szCs w:val="20"/>
              </w:rPr>
            </w:pPr>
            <w:r w:rsidRPr="002F4316">
              <w:rPr>
                <w:rFonts w:ascii="Times New Roman" w:hAnsi="Times New Roman" w:cs="Times New Roman"/>
                <w:sz w:val="20"/>
                <w:szCs w:val="20"/>
                <w:lang w:val="id-ID"/>
              </w:rPr>
              <w:t xml:space="preserve">DOI </w:t>
            </w:r>
            <w:r w:rsidR="009D0AB2" w:rsidRPr="002F4316">
              <w:rPr>
                <w:rFonts w:ascii="Times New Roman" w:hAnsi="Times New Roman" w:cs="Times New Roman"/>
                <w:sz w:val="20"/>
                <w:szCs w:val="20"/>
              </w:rPr>
              <w:t xml:space="preserve">: </w:t>
            </w:r>
          </w:p>
          <w:p w14:paraId="62E0D36B" w14:textId="1F2E087F" w:rsidR="009D0AB2" w:rsidRPr="002F4316" w:rsidRDefault="00324175" w:rsidP="009D0AB2">
            <w:pPr>
              <w:rPr>
                <w:rStyle w:val="Hyperlink"/>
                <w:color w:val="auto"/>
                <w:u w:val="none"/>
              </w:rPr>
            </w:pPr>
            <w:hyperlink r:id="rId8" w:history="1">
              <w:r w:rsidR="00711E71" w:rsidRPr="002F4316">
                <w:rPr>
                  <w:rStyle w:val="Hyperlink"/>
                </w:rPr>
                <w:t>https://doi.org/10.29100/jipi.v4i1.781</w:t>
              </w:r>
            </w:hyperlink>
            <w:r w:rsidR="00711E71" w:rsidRPr="002F4316">
              <w:rPr>
                <w:rStyle w:val="Hyperlink"/>
                <w:color w:val="auto"/>
                <w:u w:val="none"/>
              </w:rPr>
              <w:t xml:space="preserve"> </w:t>
            </w:r>
          </w:p>
          <w:p w14:paraId="734EF21C" w14:textId="77777777" w:rsidR="00711E71" w:rsidRPr="002F4316" w:rsidRDefault="00711E71" w:rsidP="009D0AB2">
            <w:pPr>
              <w:rPr>
                <w:rStyle w:val="Hyperlink"/>
              </w:rPr>
            </w:pPr>
          </w:p>
          <w:p w14:paraId="66C21782" w14:textId="77777777" w:rsidR="00711E71" w:rsidRPr="002F4316" w:rsidRDefault="00711E71" w:rsidP="00711E71">
            <w:r w:rsidRPr="002F4316">
              <w:t>* Corresponding author.</w:t>
            </w:r>
          </w:p>
          <w:p w14:paraId="3F0CBB15" w14:textId="77777777" w:rsidR="00711E71" w:rsidRPr="002F4316" w:rsidRDefault="00711E71" w:rsidP="00711E71">
            <w:r w:rsidRPr="002F4316">
              <w:t>Corresponding Author</w:t>
            </w:r>
          </w:p>
          <w:p w14:paraId="6671DAD6" w14:textId="77777777" w:rsidR="00711E71" w:rsidRPr="002F4316" w:rsidRDefault="00711E71" w:rsidP="00711E71">
            <w:r w:rsidRPr="002F4316">
              <w:t xml:space="preserve">E-mail address: </w:t>
            </w:r>
          </w:p>
          <w:p w14:paraId="36B8D01A" w14:textId="6532C251" w:rsidR="009D0AB2" w:rsidRPr="002F4316" w:rsidRDefault="00324175" w:rsidP="00711E71">
            <w:pPr>
              <w:rPr>
                <w:lang w:val="id-ID"/>
              </w:rPr>
            </w:pPr>
            <w:hyperlink r:id="rId9" w:history="1">
              <w:r w:rsidR="007B1226" w:rsidRPr="002F4316">
                <w:rPr>
                  <w:rStyle w:val="Hyperlink"/>
                </w:rPr>
                <w:t>rinaldodwifaturahman@email.ac.id</w:t>
              </w:r>
            </w:hyperlink>
            <w:r w:rsidR="00711E71" w:rsidRPr="002F4316">
              <w:rPr>
                <w:lang w:val="id-ID"/>
              </w:rPr>
              <w:t xml:space="preserve"> </w:t>
            </w:r>
          </w:p>
        </w:tc>
        <w:tc>
          <w:tcPr>
            <w:tcW w:w="6035" w:type="dxa"/>
          </w:tcPr>
          <w:p w14:paraId="6B144132" w14:textId="1CEA8017" w:rsidR="009D0AB2" w:rsidRPr="002F4316" w:rsidRDefault="00142743" w:rsidP="00AE1A24">
            <w:pPr>
              <w:jc w:val="both"/>
            </w:pPr>
            <w:r w:rsidRPr="002F4316">
              <w:t xml:space="preserve">Kemiskinan merupakan salah satu permasalahan bagi negara berkembang khususnya di Indoensia. Setiap tahunya kemiskinan di Provinsi Jawa Tengah </w:t>
            </w:r>
            <w:r w:rsidR="00FC0BB8">
              <w:t>terdapat</w:t>
            </w:r>
            <w:r w:rsidRPr="002F4316">
              <w:t xml:space="preserve"> kenaikan ataupun penurunan. Kemikinan di Provinsi Jawa Tengah cukup tinggi. Dibuktikan pada data Badan Pusat Statistik Provinsi Jawa Tengah kemiskinan </w:t>
            </w:r>
            <w:r w:rsidR="004048BD" w:rsidRPr="002F4316">
              <w:t>pada tahun 2022 sebesar 10,93% dan pada tahun 2021 sebesar 10,77%.</w:t>
            </w:r>
            <w:r w:rsidR="00EE5CED" w:rsidRPr="002F4316">
              <w:t xml:space="preserve"> Tujuan dari penelitian ini untuk mengklasifikasikan tingkat kemiskinan di Provinsi Jawa Tengah dengan metode </w:t>
            </w:r>
            <w:r w:rsidR="00EE5CED" w:rsidRPr="002F4316">
              <w:rPr>
                <w:i/>
                <w:iCs/>
              </w:rPr>
              <w:t>clusteri</w:t>
            </w:r>
            <w:r w:rsidR="0097170F" w:rsidRPr="002F4316">
              <w:rPr>
                <w:i/>
                <w:iCs/>
              </w:rPr>
              <w:t xml:space="preserve">ng </w:t>
            </w:r>
            <w:r w:rsidR="0097170F" w:rsidRPr="002F4316">
              <w:t xml:space="preserve">dengan menggunakan </w:t>
            </w:r>
            <w:r w:rsidR="0097170F" w:rsidRPr="002F4316">
              <w:rPr>
                <w:i/>
                <w:iCs/>
              </w:rPr>
              <w:t>fuzz c means</w:t>
            </w:r>
            <w:r w:rsidR="004048BD" w:rsidRPr="002F4316">
              <w:rPr>
                <w:i/>
                <w:iCs/>
              </w:rPr>
              <w:t>.</w:t>
            </w:r>
            <w:r w:rsidR="0097170F" w:rsidRPr="002F4316">
              <w:t xml:space="preserve"> clustering sendiri adalah salah satu teknik data mining.</w:t>
            </w:r>
            <w:r w:rsidR="00106EB1" w:rsidRPr="002F4316">
              <w:t xml:space="preserve"> Dimana data ini merupakan sebuah metode dari data mining untuk mengelompokan data menjadi beberapa kelompok berbeda berdasarkan karakteristik yang sama.</w:t>
            </w:r>
            <w:r w:rsidR="004048BD" w:rsidRPr="002F4316">
              <w:t xml:space="preserve"> Data penelitian yang dugunakan </w:t>
            </w:r>
            <w:r w:rsidR="0041292A" w:rsidRPr="002F4316">
              <w:t xml:space="preserve">diambil dari Badan Pusat Statistik Provinsi Jawa </w:t>
            </w:r>
            <w:proofErr w:type="gramStart"/>
            <w:r w:rsidR="0041292A" w:rsidRPr="002F4316">
              <w:t>Tengah  dari</w:t>
            </w:r>
            <w:proofErr w:type="gramEnd"/>
            <w:r w:rsidR="0041292A" w:rsidRPr="002F4316">
              <w:t xml:space="preserve"> tahun 2021 – 2023 dengan total 108 data dan 5 atribut indikator kemiskinan yaitu garis kemiskinan(Rp/kapita/bln), jumlah penduduk miskin(ribu jiwa), pengeluaran, rata-rata pendidikan dan jumlah pengangguran.</w:t>
            </w:r>
            <w:r w:rsidR="00106EB1" w:rsidRPr="002F4316">
              <w:t xml:space="preserve"> Hasil penelitian </w:t>
            </w:r>
            <w:proofErr w:type="gramStart"/>
            <w:r w:rsidR="00106EB1" w:rsidRPr="002F4316">
              <w:t>ini  menghasilkan</w:t>
            </w:r>
            <w:proofErr w:type="gramEnd"/>
            <w:r w:rsidR="00106EB1" w:rsidRPr="002F4316">
              <w:t xml:space="preserve"> 4 cluster dengan beberapa data di dalamnya. Pada </w:t>
            </w:r>
            <w:r w:rsidR="00106EB1" w:rsidRPr="002F4316">
              <w:rPr>
                <w:i/>
                <w:iCs/>
              </w:rPr>
              <w:t xml:space="preserve">cluster 0 </w:t>
            </w:r>
            <w:r w:rsidR="00106EB1" w:rsidRPr="002F4316">
              <w:t xml:space="preserve">dengan tingkat kemiskinan rendah terdapat 13 kabupaten/kota. Kemudian pada </w:t>
            </w:r>
            <w:r w:rsidR="00106EB1" w:rsidRPr="002F4316">
              <w:rPr>
                <w:i/>
                <w:iCs/>
              </w:rPr>
              <w:t xml:space="preserve">cluster 1 </w:t>
            </w:r>
            <w:r w:rsidR="00106EB1" w:rsidRPr="002F4316">
              <w:t xml:space="preserve">terrdapat 31 kabupaten/ kota dengan tingkat kemiskinan sedang. </w:t>
            </w:r>
            <w:r w:rsidR="00106EB1" w:rsidRPr="002F4316">
              <w:rPr>
                <w:i/>
                <w:iCs/>
              </w:rPr>
              <w:t>Cluster 2</w:t>
            </w:r>
            <w:r w:rsidR="00106EB1" w:rsidRPr="002F4316">
              <w:t xml:space="preserve"> terdapat 20 kabupaten/kota dengan tingkat kemiskinan tinggi</w:t>
            </w:r>
            <w:r w:rsidR="00402C4D" w:rsidRPr="002F4316">
              <w:t xml:space="preserve">. Dan </w:t>
            </w:r>
            <w:r w:rsidR="00402C4D" w:rsidRPr="002F4316">
              <w:rPr>
                <w:i/>
                <w:iCs/>
              </w:rPr>
              <w:t xml:space="preserve">cluster 3 </w:t>
            </w:r>
            <w:r w:rsidR="00402C4D" w:rsidRPr="002F4316">
              <w:t>dengan 44 kabupaten/kota dengan kemsikinan yang sangat tinggi.</w:t>
            </w:r>
          </w:p>
        </w:tc>
      </w:tr>
      <w:tr w:rsidR="009D0AB2" w:rsidRPr="002F4316" w14:paraId="1BDE29B5" w14:textId="77777777" w:rsidTr="007D010E">
        <w:tc>
          <w:tcPr>
            <w:tcW w:w="4000" w:type="dxa"/>
            <w:vMerge/>
          </w:tcPr>
          <w:p w14:paraId="0010EEE6" w14:textId="77777777" w:rsidR="009D0AB2" w:rsidRPr="002F4316" w:rsidRDefault="009D0AB2" w:rsidP="008D438D"/>
        </w:tc>
        <w:tc>
          <w:tcPr>
            <w:tcW w:w="6035" w:type="dxa"/>
          </w:tcPr>
          <w:p w14:paraId="24A9A9A7" w14:textId="77777777" w:rsidR="009D0AB2" w:rsidRPr="002F4316" w:rsidRDefault="009D0AB2" w:rsidP="008B4ECC">
            <w:pPr>
              <w:pStyle w:val="Abstract"/>
              <w:ind w:firstLine="0"/>
              <w:jc w:val="left"/>
              <w:rPr>
                <w:b/>
                <w:i w:val="0"/>
              </w:rPr>
            </w:pPr>
          </w:p>
        </w:tc>
      </w:tr>
      <w:tr w:rsidR="009D0AB2" w:rsidRPr="002F4316" w14:paraId="043F73A9" w14:textId="77777777" w:rsidTr="007D010E">
        <w:tc>
          <w:tcPr>
            <w:tcW w:w="4000" w:type="dxa"/>
            <w:vMerge/>
          </w:tcPr>
          <w:p w14:paraId="34F2B68B" w14:textId="77777777" w:rsidR="009D0AB2" w:rsidRPr="002F4316" w:rsidRDefault="009D0AB2" w:rsidP="008D438D"/>
        </w:tc>
        <w:tc>
          <w:tcPr>
            <w:tcW w:w="6035" w:type="dxa"/>
          </w:tcPr>
          <w:p w14:paraId="5E51D404" w14:textId="77777777" w:rsidR="009D0AB2" w:rsidRPr="002F4316" w:rsidRDefault="009D0AB2" w:rsidP="008B4ECC">
            <w:pPr>
              <w:pStyle w:val="Abstract"/>
              <w:ind w:firstLine="0"/>
              <w:jc w:val="left"/>
              <w:rPr>
                <w:b/>
                <w:i w:val="0"/>
              </w:rPr>
            </w:pPr>
            <w:r w:rsidRPr="002F4316">
              <w:rPr>
                <w:b/>
                <w:i w:val="0"/>
              </w:rPr>
              <w:t>ABSTRACT</w:t>
            </w:r>
          </w:p>
        </w:tc>
      </w:tr>
      <w:tr w:rsidR="009D0AB2" w:rsidRPr="002F4316" w14:paraId="2E9C2B2D" w14:textId="77777777" w:rsidTr="007D010E">
        <w:tc>
          <w:tcPr>
            <w:tcW w:w="4000" w:type="dxa"/>
            <w:vMerge/>
          </w:tcPr>
          <w:p w14:paraId="1144E03B" w14:textId="77777777" w:rsidR="009D0AB2" w:rsidRPr="002F4316" w:rsidRDefault="009D0AB2" w:rsidP="008D438D"/>
        </w:tc>
        <w:tc>
          <w:tcPr>
            <w:tcW w:w="6035" w:type="dxa"/>
          </w:tcPr>
          <w:p w14:paraId="1A5AF600" w14:textId="189CDEDA" w:rsidR="009D0AB2" w:rsidRPr="002F4316" w:rsidRDefault="0097170F" w:rsidP="00454DD4">
            <w:pPr>
              <w:pStyle w:val="Abstract"/>
              <w:ind w:firstLine="0"/>
              <w:rPr>
                <w:i w:val="0"/>
                <w:iCs/>
              </w:rPr>
            </w:pPr>
            <w:r w:rsidRPr="002F4316">
              <w:rPr>
                <w:i w:val="0"/>
                <w:iCs/>
              </w:rPr>
              <w:t>Poverty is one of the problems for developing countries, especially in Indonesia. Every year poverty in Central Java Province increases or decreases. Poverty in Central Java Province is quite high. As evidenced by the data from the Central Java Provincial Statistics Agency, poverty in 2022 was 10.93% and in 2021 it was 10.77%. The purpose of this study is to classify the level of poverty in Central Java Province using the clustering method using fuzz c means. clustering itself is one of the data mining techniques. Where this data is a method of data mining to group data into several different groups based on the same characteristics. The research data used was taken from the Central Java Provincial Statistics Agency from 2021 - 2023 with a total of 108 data and 5 poverty indicator attributes, namely the poverty line (IDR / capita / month), the number of poor people (thousand people), expenditure, average education and the number of unemployed. The results of this study produced 4 clusters with some data in them. In cluster 0 with a low poverty rate there are 13 districts/cities. Then in cluster 1 there are 31 districts/municipalities with a medium poverty level. Cluster 2 has 20 districts/municipalities with a high poverty rate. And cluster 3 with 44 districts/cities with very high poverty.</w:t>
            </w:r>
          </w:p>
        </w:tc>
      </w:tr>
    </w:tbl>
    <w:p w14:paraId="38313AA2" w14:textId="77777777" w:rsidR="00C56781" w:rsidRPr="002F4316" w:rsidRDefault="00C56781" w:rsidP="008D438D">
      <w:pPr>
        <w:pStyle w:val="Abstract"/>
        <w:tabs>
          <w:tab w:val="left" w:pos="202"/>
          <w:tab w:val="left" w:pos="404"/>
          <w:tab w:val="left" w:pos="7050"/>
        </w:tabs>
      </w:pPr>
      <w:r w:rsidRPr="002F4316">
        <w:tab/>
      </w:r>
      <w:r w:rsidRPr="002F4316">
        <w:tab/>
      </w:r>
    </w:p>
    <w:p w14:paraId="53A33829" w14:textId="77777777" w:rsidR="00C56781" w:rsidRPr="002F4316" w:rsidRDefault="00C56781" w:rsidP="009D0AB2">
      <w:pPr>
        <w:pStyle w:val="IndexTerms"/>
      </w:pPr>
      <w:r w:rsidRPr="002F4316">
        <w:t>.</w:t>
      </w:r>
    </w:p>
    <w:p w14:paraId="37AE5888" w14:textId="77777777" w:rsidR="00C56781" w:rsidRPr="002F4316" w:rsidRDefault="00C56781" w:rsidP="008D438D">
      <w:pPr>
        <w:sectPr w:rsidR="00C56781" w:rsidRPr="002F4316" w:rsidSect="00857DA0">
          <w:headerReference w:type="even" r:id="rId10"/>
          <w:headerReference w:type="default" r:id="rId11"/>
          <w:footerReference w:type="even" r:id="rId12"/>
          <w:footerReference w:type="default" r:id="rId13"/>
          <w:footerReference w:type="first" r:id="rId14"/>
          <w:type w:val="continuous"/>
          <w:pgSz w:w="11907" w:h="16839" w:code="9"/>
          <w:pgMar w:top="1008" w:right="936" w:bottom="1008" w:left="936" w:header="432" w:footer="432" w:gutter="0"/>
          <w:cols w:space="288"/>
          <w:docGrid w:linePitch="272"/>
        </w:sectPr>
      </w:pPr>
    </w:p>
    <w:p w14:paraId="368738DE" w14:textId="77777777" w:rsidR="00C56781" w:rsidRPr="002F4316" w:rsidRDefault="00C56781" w:rsidP="008348B4">
      <w:pPr>
        <w:pStyle w:val="Heading1"/>
      </w:pPr>
      <w:r w:rsidRPr="002F4316">
        <w:t>Pendahuluan</w:t>
      </w:r>
    </w:p>
    <w:p w14:paraId="7C9D5FDB" w14:textId="07684742" w:rsidR="005431B0" w:rsidRPr="002F4316" w:rsidRDefault="00826066" w:rsidP="005431B0">
      <w:pPr>
        <w:pStyle w:val="Text"/>
        <w:keepNext/>
        <w:framePr w:dropCap="drop" w:lines="3" w:wrap="around" w:vAnchor="text" w:hAnchor="text"/>
        <w:widowControl/>
        <w:suppressAutoHyphens w:val="0"/>
        <w:spacing w:line="758" w:lineRule="exact"/>
        <w:ind w:firstLine="0"/>
        <w:textAlignment w:val="baseline"/>
        <w:rPr>
          <w:smallCaps/>
          <w:position w:val="-10"/>
          <w:sz w:val="102"/>
        </w:rPr>
      </w:pPr>
      <w:r w:rsidRPr="002F4316">
        <w:rPr>
          <w:smallCaps/>
          <w:position w:val="-10"/>
          <w:sz w:val="102"/>
        </w:rPr>
        <w:t>s</w:t>
      </w:r>
    </w:p>
    <w:p w14:paraId="5E6940CE" w14:textId="7C2B9602" w:rsidR="00A11351" w:rsidRPr="002F4316" w:rsidRDefault="00190D81" w:rsidP="00A11351">
      <w:pPr>
        <w:pStyle w:val="Text"/>
        <w:spacing w:line="240" w:lineRule="auto"/>
        <w:ind w:firstLine="0"/>
      </w:pPr>
      <w:r w:rsidRPr="002F4316">
        <w:t xml:space="preserve">alah satu permasalahan sosial yang kompleks dan beragam yang sering dihadapi banyak negara, termasuk Indonesia adalah kemiskinan. </w:t>
      </w:r>
      <w:r w:rsidR="0003042C" w:rsidRPr="0003042C">
        <w:t xml:space="preserve">Kemiskinan adalah ketidakmampuan seseorang atau sekelompok orang untuk memenuhi kebutuhan dasar seperti pangan, kesehatan, pendidikan, perumahan, sumber daya alam, lingkungan </w:t>
      </w:r>
      <w:r w:rsidR="0003042C" w:rsidRPr="0003042C">
        <w:lastRenderedPageBreak/>
        <w:t>hidup dan keamanan</w:t>
      </w:r>
      <w:r w:rsidR="00FB2AC8" w:rsidRPr="002F4316">
        <w:fldChar w:fldCharType="begin" w:fldLock="1"/>
      </w:r>
      <w:r w:rsidR="00FB2AC8" w:rsidRPr="002F4316">
        <w:instrText>ADDIN CSL_CITATION {"citationItems":[{"id":"ITEM-1","itemData":{"DOI":"10.30598/variancevol4iss2page81-87","ISSN":"2685-8738","abstract":"Kepulauan Maluku dan Papua merupakan daerah yang memiliki tingkat kemiskinan tinggi jika dibandingkan dengan kepulauan lain di indonesia. Penelitian ini bertujuan untuk mengelopokkan  tingkat kemiskinan di Kepulauan Maluku dan Papua dengan menggunakan algoritma k-medoids clustering. Data yang digunakan dalam penelitian ini berupa data sekunder yang diperoleh dari Badan Pusat Statistik (BPS). Diperoleh hasil bahwa terdapat 4 kelompok dalam clusterisasi tingkat kemiskinan di kepulauan maluku dan papua. Cluster 0 terdiri atas 15 kabupaten/kota, cluster 1 terdiri atas 18 kabupaten/kota, cluster 2 terdiri atas 8 kabupaten/kota dan cluster 3 terdiri atas 22 kabupaten/kota.","author":[{"dropping-particle":"","family":"Haumahu","given":"Gabriella","non-dropping-particle":"","parse-names":false,"suffix":""},{"dropping-particle":"","family":"Matdoan","given":"M. Y.","non-dropping-particle":"","parse-names":false,"suffix":""}],"container-title":"VARIANCE: Journal of Statistics and Its Applications","id":"ITEM-1","issue":"2","issued":{"date-parts":[["2023"]]},"page":"81-88","title":"Algoritma K-Medoids Clustering Untuk Mengelompokkan Tingkat Kemiskinan Pada Kabupaten Dan Kota Di Kepulauan Maluku Dan Papua","type":"article-journal","volume":"4"},"uris":["http://www.mendeley.com/documents/?uuid=cda33265-e017-4dd7-b131-05eda10b1f12"]}],"mendeley":{"formattedCitation":"[1]","plainTextFormattedCitation":"[1]","previouslyFormattedCitation":"[1]"},"properties":{"noteIndex":0},"schema":"https://github.com/citation-style-language/schema/raw/master/csl-citation.json"}</w:instrText>
      </w:r>
      <w:r w:rsidR="00FB2AC8" w:rsidRPr="002F4316">
        <w:fldChar w:fldCharType="separate"/>
      </w:r>
      <w:r w:rsidR="00FB2AC8" w:rsidRPr="002F4316">
        <w:rPr>
          <w:noProof/>
        </w:rPr>
        <w:t>[1]</w:t>
      </w:r>
      <w:r w:rsidR="00FB2AC8" w:rsidRPr="002F4316">
        <w:fldChar w:fldCharType="end"/>
      </w:r>
      <w:r w:rsidR="00FB2AC8" w:rsidRPr="002F4316">
        <w:t>.</w:t>
      </w:r>
      <w:r w:rsidR="0003042C" w:rsidRPr="0003042C">
        <w:t xml:space="preserve"> </w:t>
      </w:r>
      <w:r w:rsidR="0003042C" w:rsidRPr="0003042C">
        <w:t>Pendapatan bukan satu-satunya faktor yang berkontribusi terhadap kemiskinan, faktor ini juga mencakup kendala pada pendidikan, kesehatan, pangan, air bersih, dan aspek lain yang berkaitan dengan kualitas hidup manusia. Sebagai salah satu provinsi terbesar di Indonesia, kemiskinan di Jawa Tengah bersifat kompleks dan berbeda-beda antar daerah/kota</w:t>
      </w:r>
      <w:r w:rsidRPr="002F4316">
        <w:t>.</w:t>
      </w:r>
    </w:p>
    <w:p w14:paraId="2A3D6F9A" w14:textId="33FC4CEB" w:rsidR="00FB2AC8" w:rsidRPr="002F4316" w:rsidRDefault="00FB2AC8" w:rsidP="00FB2AC8">
      <w:pPr>
        <w:pStyle w:val="Text"/>
        <w:spacing w:line="240" w:lineRule="auto"/>
        <w:ind w:firstLine="0"/>
      </w:pPr>
      <w:r w:rsidRPr="002F4316">
        <w:tab/>
        <w:t xml:space="preserve">Menurut data BPS Provinsi Jawa Tengah (Badan Pusat </w:t>
      </w:r>
      <w:proofErr w:type="gramStart"/>
      <w:r w:rsidRPr="002F4316">
        <w:t>Statistik )</w:t>
      </w:r>
      <w:proofErr w:type="gramEnd"/>
      <w:r w:rsidRPr="002F4316">
        <w:t xml:space="preserve"> sendiri tingkat kemiskinan pada Provinsi Jawa Tengah Tahun 2022 sebesar 10,93% dan pada tahun 2023 sebesar 10,77%. Meskipun mengalami penurunan dibandingkan tahun sebelumnya, namun masih terdapat jarak yang signifikan dalam tingkat kemiskinan antar </w:t>
      </w:r>
      <w:r w:rsidR="00BD4053" w:rsidRPr="002F4316">
        <w:t>daerah</w:t>
      </w:r>
      <w:r w:rsidRPr="002F4316">
        <w:t xml:space="preserve">. Sebagai contoh pada tahun 2022 presentase </w:t>
      </w:r>
      <w:r w:rsidR="003641A1" w:rsidRPr="002F4316">
        <w:t>populasi yang paling</w:t>
      </w:r>
      <w:r w:rsidRPr="002F4316">
        <w:t xml:space="preserve"> terdapat </w:t>
      </w:r>
      <w:r w:rsidR="00BD4053" w:rsidRPr="002F4316">
        <w:t>di</w:t>
      </w:r>
      <w:r w:rsidRPr="002F4316">
        <w:t xml:space="preserve"> Kabupaten Wonosobo dengan presentase 16,17%, sementara di Kota Semarang hanya 4,25 %. Perbedaan tingkat kemiskinan antar daerah ini </w:t>
      </w:r>
      <w:r w:rsidR="003641A1" w:rsidRPr="002F4316">
        <w:t>terpengaruhi</w:t>
      </w:r>
      <w:r w:rsidRPr="002F4316">
        <w:t xml:space="preserve"> oleh </w:t>
      </w:r>
      <w:r w:rsidR="008C38F1" w:rsidRPr="002F4316">
        <w:t>macam-macam</w:t>
      </w:r>
      <w:r w:rsidRPr="002F4316">
        <w:t xml:space="preserve"> faktor, seperti kondisi geografis, sumber daya alam, instruktur, akses terhadap pendidikana kan kesehatan, serta karakteristik sosial-ekonomi masyarakat setempat. Oleh karena itu, upaya penanggulangan kemiskinan tiap daerah memerlukan stategi dan kebijakan yang disesuaikan dengan kondisi spesifik di setiap daerah.</w:t>
      </w:r>
    </w:p>
    <w:p w14:paraId="1D441784" w14:textId="55BCF1E2" w:rsidR="00FB2AC8" w:rsidRPr="002F4316" w:rsidRDefault="00FB2AC8" w:rsidP="00FB2AC8">
      <w:pPr>
        <w:pStyle w:val="Text"/>
        <w:spacing w:line="240" w:lineRule="auto"/>
        <w:ind w:firstLine="0"/>
      </w:pPr>
      <w:r w:rsidRPr="002F4316">
        <w:tab/>
        <w:t xml:space="preserve">Salah satu pendekatan yang digunakan untuk mengidentifikasi pola dan faktor-faktor yang mempengaruhi kemiskinan di setiap daerah adalah dengan memanfaatkan teknik data mining. Data mining </w:t>
      </w:r>
      <w:r w:rsidR="0003042C">
        <w:t>suatu</w:t>
      </w:r>
      <w:r w:rsidRPr="002F4316">
        <w:t xml:space="preserve"> </w:t>
      </w:r>
      <w:r w:rsidR="00235F5D" w:rsidRPr="002F4316">
        <w:t xml:space="preserve">proses mencari </w:t>
      </w:r>
      <w:r w:rsidR="0003042C">
        <w:t>serta</w:t>
      </w:r>
      <w:r w:rsidR="00235F5D" w:rsidRPr="002F4316">
        <w:t xml:space="preserve"> menganalisis data untuk </w:t>
      </w:r>
      <w:r w:rsidR="00F60FDA" w:rsidRPr="002F4316">
        <w:t>mengidentifikasi</w:t>
      </w:r>
      <w:r w:rsidR="00235F5D" w:rsidRPr="002F4316">
        <w:t xml:space="preserve"> pola yang menarik yang bertujuan menadapatkan informasi </w:t>
      </w:r>
      <w:r w:rsidR="00EB0217" w:rsidRPr="002F4316">
        <w:t>serta</w:t>
      </w:r>
      <w:r w:rsidR="00235F5D" w:rsidRPr="002F4316">
        <w:t xml:space="preserve"> pengetahuan yang a</w:t>
      </w:r>
      <w:r w:rsidR="00D16B3F" w:rsidRPr="002F4316">
        <w:t xml:space="preserve">kurat dan potensial, agar mudah dipahami </w:t>
      </w:r>
      <w:r w:rsidR="00C710C3" w:rsidRPr="002F4316">
        <w:t>serta</w:t>
      </w:r>
      <w:r w:rsidR="00D16B3F" w:rsidRPr="002F4316">
        <w:t xml:space="preserve"> </w:t>
      </w:r>
      <w:r w:rsidR="00C710C3" w:rsidRPr="002F4316">
        <w:t>bermanfaat</w:t>
      </w:r>
      <w:r w:rsidR="00D16B3F" w:rsidRPr="002F4316">
        <w:t xml:space="preserve"> dalam </w:t>
      </w:r>
      <w:r w:rsidR="00CA1858" w:rsidRPr="002F4316">
        <w:t>membuat</w:t>
      </w:r>
      <w:r w:rsidR="00D16B3F" w:rsidRPr="002F4316">
        <w:t xml:space="preserve"> keputusan</w:t>
      </w:r>
      <w:r w:rsidRPr="002F4316">
        <w:fldChar w:fldCharType="begin" w:fldLock="1"/>
      </w:r>
      <w:r w:rsidR="0088657F" w:rsidRPr="002F4316">
        <w:instrText>ADDIN CSL_CITATION {"citationItems":[{"id":"ITEM-1","itemData":{"DOI":"10.30998/faktorexacta.v13i1.5548","ISSN":"1979-276X","abstract":"Salah satu tantangan yang dihadapi perguruan tinggi adalah menghasilkan sarjana yang mempunyai kopetensi, bersaing dan beradaptasi di dunia global serta lulus sesuai dengan waktu yang telah ditentukan. Kelulusan mahasiswa tepat waktu menjadi salah satu kriteria penilaian akreditasi bagi suatu perguruan tinggi. Untuk mendapatkan hasil akreditasi yang baik maka dibutuhkan prediksi tingkat kelulusan dengan suatu metode sehingga dapat mengantisipasi keterlambatan kelulusan mahasiswa. Database yang dimiliki oleh setiap perguruan tinggi dapat dijadikan acuan sebagai bahan untuk memprediksi kelulusan Mahasiswa. Data mining adalah istilah yang digunakan untuk mendapatkan pengetahuan dan atau informasi didalam database. Terdapat beberapa metode dalam data mining salah satunya yaitu metode naïve bayes.Metode data mining naïve bayes merupakan metode probabilitas dan statistik yang memprediksi peluang di masa depan berdasarkan data yang ada sebelumnya. Sytematic review ini bertujuan untuk mengulas apakah metode data mining naïve bayes dapat memprediksi kelulusan mahasiswa dengan akurasi yang tinggi. Metode yang digunakan dalam penulisan systematic review ini menggunakan PRISMA framework. Dalam  Systematic review ini, penulis mengulas tiga literatur dari beberapa sumber penerbit dan melakukan analisa terhadap metode dan hasil yang didapat.","author":[{"dropping-particle":"","family":"Setiyani","given":"Lila","non-dropping-particle":"","parse-names":false,"suffix":""},{"dropping-particle":"","family":"Wahidin","given":"Mokhamad","non-dropping-particle":"","parse-names":false,"suffix":""},{"dropping-particle":"","family":"Awaludin","given":"Dudi","non-dropping-particle":"","parse-names":false,"suffix":""},{"dropping-particle":"","family":"Purwani","given":"Sri","non-dropping-particle":"","parse-names":false,"suffix":""}],"container-title":"Faktor Exacta","id":"ITEM-1","issue":"1","issued":{"date-parts":[["2020"]]},"page":"35","title":"Analisis Prediksi Kelulusan Mahasiswa Tepat Waktu Menggunakan Metode Data Mining Naïve Bayes : Systematic Review","type":"article-journal","volume":"13"},"uris":["http://www.mendeley.com/documents/?uuid=37496183-5952-4a29-b43e-b0f911a4cf5b"]}],"mendeley":{"formattedCitation":"[2]","plainTextFormattedCitation":"[2]","previouslyFormattedCitation":"[2]"},"properties":{"noteIndex":0},"schema":"https://github.com/citation-style-language/schema/raw/master/csl-citation.json"}</w:instrText>
      </w:r>
      <w:r w:rsidRPr="002F4316">
        <w:fldChar w:fldCharType="separate"/>
      </w:r>
      <w:r w:rsidRPr="002F4316">
        <w:rPr>
          <w:noProof/>
        </w:rPr>
        <w:t>[2]</w:t>
      </w:r>
      <w:r w:rsidRPr="002F4316">
        <w:fldChar w:fldCharType="end"/>
      </w:r>
      <w:r w:rsidRPr="002F4316">
        <w:t>.</w:t>
      </w:r>
      <w:r w:rsidR="0088657F" w:rsidRPr="002F4316">
        <w:t xml:space="preserve"> Proses pengumpulan dan ekstrasi informasi ini dapat dilakukan menggunakan software dengan bantuan perhitungan statistika, matematika ataupun menggunakan Artifical intelligence (AI). Data mining sendiri memiliki banyak sekali metode algortima yang dapat digunakan salah satunya adalah clustering. Clustering adalah </w:t>
      </w:r>
      <w:r w:rsidR="00D22870" w:rsidRPr="002F4316">
        <w:t>teknik</w:t>
      </w:r>
      <w:r w:rsidR="0088657F" w:rsidRPr="002F4316">
        <w:t xml:space="preserve"> untuk membagi data dalam </w:t>
      </w:r>
      <w:r w:rsidR="00D16B3F" w:rsidRPr="002F4316">
        <w:t xml:space="preserve">beberapa grup </w:t>
      </w:r>
      <w:r w:rsidR="003F26C1" w:rsidRPr="002F4316">
        <w:t xml:space="preserve">yang </w:t>
      </w:r>
      <w:r w:rsidR="00154351" w:rsidRPr="002F4316">
        <w:t>memiliki</w:t>
      </w:r>
      <w:r w:rsidR="003F26C1" w:rsidRPr="002F4316">
        <w:t xml:space="preserve"> karakteristik objek yang sama didalamnya</w:t>
      </w:r>
      <w:r w:rsidR="0088657F" w:rsidRPr="002F4316">
        <w:fldChar w:fldCharType="begin" w:fldLock="1"/>
      </w:r>
      <w:r w:rsidR="0088657F" w:rsidRPr="002F4316">
        <w:instrText>ADDIN CSL_CITATION {"citationItems":[{"id":"ITEM-1","itemData":{"DOI":"10.36595/misi.v4i1.216","ISSN":"2614-1701","abstract":"Berdasarkan sumber informasi dari Badan Pusat Statistik (BPS), kita dapat mengetahui persentase kemiskinan yang ada di seluruh provinsi Indonesia. Namun didalam data yang tersaji di BPS tersebut, kategori persentase kemiskinan yang disajikan hanya berdasarkan provinsi sedangkan dalam upaya untuk memberantas kemiskinan yang ada, pemerintah perlu mengetahui daerah manakah yang memiliki tingkat kemiskinan tinggi, sedang atau rendah sehingga pemerintah dapat menetapkan skala prioritas untuk menanggulangi kemiskinan tersebut. Oleh karena itu, perlu dilakukan pengelompokan provinsi yang ada di Indonesia berdasarkan tingkat kemiskinannya agar pemerintah dapat memberikan kebijakan atau pendekatan yang tepat dan cepat untuk mengatasi kemiskinan yang terjadi berdasarkan tingkat kemiskinan masing-masing provinsi. Pada penelitian ini digunakan metode clustering dengan algoritma K-Means untuk mengelompokan provinsi berdasarkan tingkat kemiskinannya dengan bantuan software Weka. Hasil penelitian menunjukkan terdapat 3 cluster provinsi di Indonesia berdasarkan tingkat kemiskinannya yaitu Cluster 0 (provinsi dengan tingkat kemiskinan rendah), Cluster 1 (provinsi tingkat kemiskinan sedang), dan Cluster 2 (provinsi dengan tingkat kemiskinan tinggi). Provinsi yang termasuk dalam kategori provinsi dengan tingkat kemiskinan tinggi yaitu Maluku, Papua Barat dan Papua.","author":[{"dropping-particle":"","family":"Bahauddin","given":"Achmad","non-dropping-particle":"","parse-names":false,"suffix":""},{"dropping-particle":"","family":"Fatmawati","given":"Agustina","non-dropping-particle":"","parse-names":false,"suffix":""},{"dropping-particle":"","family":"Permata Sari","given":"Febrianti","non-dropping-particle":"","parse-names":false,"suffix":""}],"container-title":"Jurnal Manajemen Informatika dan Sistem Informasi","id":"ITEM-1","issue":"1","issued":{"date-parts":[["2021"]]},"page":"1-8","title":"Analisis Clustering Provinsi Di Indonesia Berdasarkan Tingkat Kemiskinan Menggunakan Algoritma K-Means","type":"article-journal","volume":"4"},"uris":["http://www.mendeley.com/documents/?uuid=002ce066-0caf-4e9d-b097-ede02f9d0c3e"]}],"mendeley":{"formattedCitation":"[3]","plainTextFormattedCitation":"[3]","previouslyFormattedCitation":"[3]"},"properties":{"noteIndex":0},"schema":"https://github.com/citation-style-language/schema/raw/master/csl-citation.json"}</w:instrText>
      </w:r>
      <w:r w:rsidR="0088657F" w:rsidRPr="002F4316">
        <w:fldChar w:fldCharType="separate"/>
      </w:r>
      <w:r w:rsidR="0088657F" w:rsidRPr="002F4316">
        <w:rPr>
          <w:noProof/>
        </w:rPr>
        <w:t>[3]</w:t>
      </w:r>
      <w:r w:rsidR="0088657F" w:rsidRPr="002F4316">
        <w:fldChar w:fldCharType="end"/>
      </w:r>
      <w:r w:rsidR="0088657F" w:rsidRPr="002F4316">
        <w:t xml:space="preserve">. Tujuan utama dari metode clustering </w:t>
      </w:r>
      <w:r w:rsidR="00154351" w:rsidRPr="002F4316">
        <w:t>ialah</w:t>
      </w:r>
      <w:r w:rsidR="0088657F" w:rsidRPr="002F4316">
        <w:t xml:space="preserve"> mengelompokan beberapa data atau obyek ke dalam </w:t>
      </w:r>
      <w:proofErr w:type="gramStart"/>
      <w:r w:rsidR="0088657F" w:rsidRPr="002F4316">
        <w:t>cluster  sehingga</w:t>
      </w:r>
      <w:proofErr w:type="gramEnd"/>
      <w:r w:rsidR="0088657F" w:rsidRPr="002F4316">
        <w:t xml:space="preserve"> </w:t>
      </w:r>
      <w:r w:rsidR="00154351" w:rsidRPr="002F4316">
        <w:t>pada</w:t>
      </w:r>
      <w:r w:rsidR="0088657F" w:rsidRPr="002F4316">
        <w:t xml:space="preserve"> setiap cluster dapat berisikan data yang mirip atau sama. Terdapat banyak algoritma dalam metode clustering yang dapat digunakan </w:t>
      </w:r>
      <w:r w:rsidR="00154351" w:rsidRPr="002F4316">
        <w:t>pada</w:t>
      </w:r>
      <w:r w:rsidR="0088657F" w:rsidRPr="002F4316">
        <w:t xml:space="preserve"> penelitian sebelumnya seperti Fuzzy C-Means, K-Means, K-Medoids, Hierrarchical Agglomerative, dan sebagainya. Fuzzy C Means (FCM) </w:t>
      </w:r>
      <w:r w:rsidR="00154351" w:rsidRPr="002F4316">
        <w:t>merupakan</w:t>
      </w:r>
      <w:r w:rsidR="0088657F" w:rsidRPr="002F4316">
        <w:t xml:space="preserve"> teknik pengelompokan data </w:t>
      </w:r>
      <w:r w:rsidR="00154351" w:rsidRPr="002F4316">
        <w:t>di</w:t>
      </w:r>
      <w:r w:rsidR="0088657F" w:rsidRPr="002F4316">
        <w:t xml:space="preserve"> mana tiap titik-titik</w:t>
      </w:r>
      <w:r w:rsidR="00207085" w:rsidRPr="002F4316">
        <w:t xml:space="preserve"> </w:t>
      </w:r>
      <w:r w:rsidR="0088657F" w:rsidRPr="002F4316">
        <w:t>data dalam suatu cluster ditentukan oleh derajat keanggotaanya</w:t>
      </w:r>
      <w:r w:rsidR="0088657F" w:rsidRPr="002F4316">
        <w:fldChar w:fldCharType="begin" w:fldLock="1"/>
      </w:r>
      <w:r w:rsidR="005605D9" w:rsidRPr="002F4316">
        <w:instrText>ADDIN CSL_CITATION {"citationItems":[{"id":"ITEM-1","itemData":{"DOI":"10.25077/jmu.10.1.129-136.2021","ISSN":"2303-291X","abstract":"Analisis Klaster (cluster analisis) memiliki tujuan untuk mengelompokkan objek-objek berdasarkan karakteristik yang dimiliki. Pengelompokan dengan analisis klaster dibagi menjadi dua metode yaitu metode berhirarki dan metode tak berhirarki. Salah satu metode tak berhirarki adalah Metode Fuzzy C-Means. Metode Fuzzy C-Means merupakan suatu metode yang mempertimbangkan derajat keanggotaan dan himpunan fuzzy sebagai dasar pembobotan. Untuk jumlah klaster optimum didapatkan dengan menggunakan kriteria indeks validitas Partition Entropy Index (PE). Pada penelitian ini Metode Fuzzy C-Means digunakan untuk mengelompokan provinsi-provinsi yang ada di Indonesia berdasarkan indikator kesehatan lingkungan. Indikator kesehatan lingkungan yang digunakan adalah STBM, tatanan kawasan sehat, air minum layak rumah tangga, TTU yang memenuhi syarat kesehatan, TPM yang memenuhi syarat kesehatan, sanitasi layak rumah tangga dan rumah tangga layak huni. Jumlah klaster optimum diperoleh sebanyak 2 klaster yang memiliki nilai partition entropy 0,4633829. Klaster 1 terdiri dari 22 provinsi dan klaster 2 terdiri dari 12 provinsi.Kata Kunci: Fuzzy C-Means, Indikator Kesehatan Lingkungan, Partition Entropy Index","author":[{"dropping-particle":"","family":"WIJAYANTI","given":"WIDYA","non-dropping-particle":"","parse-names":false,"suffix":""},{"dropping-particle":"","family":"RAHMI HG","given":"IZZATI","non-dropping-particle":"","parse-names":false,"suffix":""},{"dropping-particle":"","family":"YANUAR","given":"FERRA","non-dropping-particle":"","parse-names":false,"suffix":""}],"container-title":"Jurnal Matematika UNAND","id":"ITEM-1","issue":"1","issued":{"date-parts":[["2021"]]},"page":"129","title":"Penggunaan Metode Fuzzy C-Means Untuk Pengelompokan Provinsi Di Indonesia Berdasarkan Indikator Kesehatan Lingkungan","type":"article-journal","volume":"10"},"uris":["http://www.mendeley.com/documents/?uuid=b9fae854-5f47-4696-9b74-66490a0fa2e3"]}],"mendeley":{"formattedCitation":"[4]","plainTextFormattedCitation":"[4]","previouslyFormattedCitation":"[4]"},"properties":{"noteIndex":0},"schema":"https://github.com/citation-style-language/schema/raw/master/csl-citation.json"}</w:instrText>
      </w:r>
      <w:r w:rsidR="0088657F" w:rsidRPr="002F4316">
        <w:fldChar w:fldCharType="separate"/>
      </w:r>
      <w:r w:rsidR="0088657F" w:rsidRPr="002F4316">
        <w:rPr>
          <w:noProof/>
        </w:rPr>
        <w:t>[4]</w:t>
      </w:r>
      <w:r w:rsidR="0088657F" w:rsidRPr="002F4316">
        <w:fldChar w:fldCharType="end"/>
      </w:r>
      <w:r w:rsidR="0088657F" w:rsidRPr="002F4316">
        <w:t xml:space="preserve">. Fuzzy C Means sendiri memiliki kelebihan, yaitu tingkat akurasi yang tinggi. Sehingg metode ini memungkinkan identifikasi pola-pola yang mungkin tersembunyi dalam data dan memberikan pemahaman yang lebih baik tentang distribusi kemiskinan di berbagai wilayah di Provinsi Jawa Tengah. </w:t>
      </w:r>
    </w:p>
    <w:p w14:paraId="1E17646D" w14:textId="0948BF84" w:rsidR="00FB2AC8" w:rsidRPr="002F4316" w:rsidRDefault="0088657F" w:rsidP="005605D9">
      <w:pPr>
        <w:pStyle w:val="Text"/>
        <w:spacing w:line="240" w:lineRule="auto"/>
        <w:ind w:firstLine="0"/>
      </w:pPr>
      <w:r w:rsidRPr="002F4316">
        <w:tab/>
      </w:r>
      <w:r w:rsidR="00190D81" w:rsidRPr="002F4316">
        <w:t>Beberapa penelitian sebelumnya telah dilakukan mengenai kemiskinan itu sendiri. Pada penelitian bertajuk “Implementasi Data Mining untuk Menentukan Tingkat Kemiskinan Menggunakan Fuzzy C-Means” yang dilakukan oleh Nurrahman Fitriani Kahar, Lillyan Hadjaratie, Sitti Suhada dan Indhitiya R. Padiku, hasilnya dibagi menjadi 3 cluster yaitu 50% sangat miskin, 34% miskin, 16% hampir miskin</w:t>
      </w:r>
      <w:r w:rsidR="005605D9" w:rsidRPr="002F4316">
        <w:fldChar w:fldCharType="begin" w:fldLock="1"/>
      </w:r>
      <w:r w:rsidR="005605D9" w:rsidRPr="002F4316">
        <w:instrText>ADDIN CSL_CITATION {"citationItems":[{"id":"ITEM-1","itemData":{"author":[{"dropping-particle":"","family":"Nurrahmah Fitirani Kahar, Lillyan Hadjaratie, Sitti Suhada","given":"Indhitya R. Padiku","non-dropping-particle":"","parse-names":false,"suffix":""}],"container-title":"Journal Of Informatics","id":"ITEM-1","issue":"2","issued":{"date-parts":[["2020"]]},"page":"27-38","title":"T Ingkat K Emiskinan Di I Ndonesia T Ahun 2007","type":"article-journal","volume":"14"},"uris":["http://www.mendeley.com/documents/?uuid=a33381f7-aa66-49ba-865d-5f96ae90c0e7"]}],"mendeley":{"formattedCitation":"[5]","plainTextFormattedCitation":"[5]","previouslyFormattedCitation":"[5]"},"properties":{"noteIndex":0},"schema":"https://github.com/citation-style-language/schema/raw/master/csl-citation.json"}</w:instrText>
      </w:r>
      <w:r w:rsidR="005605D9" w:rsidRPr="002F4316">
        <w:fldChar w:fldCharType="separate"/>
      </w:r>
      <w:r w:rsidR="005605D9" w:rsidRPr="002F4316">
        <w:rPr>
          <w:noProof/>
        </w:rPr>
        <w:t>[5]</w:t>
      </w:r>
      <w:r w:rsidR="005605D9" w:rsidRPr="002F4316">
        <w:fldChar w:fldCharType="end"/>
      </w:r>
      <w:r w:rsidR="005605D9" w:rsidRPr="002F4316">
        <w:t>.</w:t>
      </w:r>
    </w:p>
    <w:p w14:paraId="707A1B55" w14:textId="6FD9FE22" w:rsidR="005605D9" w:rsidRPr="002F4316" w:rsidRDefault="005605D9" w:rsidP="005605D9">
      <w:pPr>
        <w:pStyle w:val="Text"/>
        <w:spacing w:line="240" w:lineRule="auto"/>
        <w:ind w:firstLine="0"/>
      </w:pPr>
      <w:r w:rsidRPr="002F4316">
        <w:tab/>
      </w:r>
      <w:r w:rsidR="00883C23" w:rsidRPr="002F4316">
        <w:t>Dalam analisis berjudul “Penerapan Algoritma Clustering Pengelompokan Tingkat Kemiskinan di Provinsi Banten” yang diterbitkan oleh Tb Ai Munandar. Dalam penelitian ini, tiga kelompok berbeda dihasilkan. Tingkat kemiskinan lebih rendah terdapat di Kota Serang, Kota Cilegon, dan Kota Tangerang Sur, sedangkan kelompok miskin sedang terdapat di Kabupaten Bandelan, Lebak, dan Sealand. Kota Serang, Kota Cilegon, dan Kota Tangerang Selatan mempunyai kelompok dengan tingkat kemiskinan yang rendah</w:t>
      </w:r>
      <w:r w:rsidRPr="002F4316">
        <w:fldChar w:fldCharType="begin" w:fldLock="1"/>
      </w:r>
      <w:r w:rsidRPr="002F4316">
        <w:instrText>ADDIN CSL_CITATION {"citationItems":[{"id":"ITEM-1","itemData":{"DOI":"10.30656/jsii.v9i2.5099","ISSN":"2406-7768","abstract":"Kemiskinan merupakan masalah sosial yang sudah tersebar di seluruh daerah di Indonesia, termasuk di Daerah Provinsi Banten. Meskipun Provinsi tersebut memiliki angka kemiskinan terendah, namun masalah ini adalah hal yang harus diutamakan. Jika menaik, maka akan menimbulkan dampak dari berbagai aspek, seperti tertutupnya akses pendidikan, tumbuhnya kriminalitas, bahkan bisa menghambat pertumbuhan ekonomi dikarenakan turunnya kualitas sumber daya manusia dan pendapatan yang dimiliki.  Masalah ini perlu dicari solusi agar Pemerintah Banten mampu bertanggung jawab untuk mengontrol, bahkan mengurangi tingkat kemiskinan di Provinsi Banten. Penelitian ini dilakukan sebagai upaya untuk mengelompokkan wilayah di Provinsi Banten berdasarkan tingkat kemiskinan. Pendekatan yang dilakukan adalah algoritma Clustering, dimana ini merupakan metode Data Mining untuk mengelompokkan data menjadi beberapa grup berbeda berdasarkan kesamaan karakteristik setiap objeknya. data dibagi kedalam 3 cluster berdasarkan tingkat kemiskinan, metode clustering K-Means dan K-Medoids digunakan dalam penelitian ini, yang mempunyai perbedaan dari segi penentuan pusat cluster, hasil perhitungan menggunakan kedua metode tersebut lalu dibandingkan berdasarkan nilai Davies-Bouldin Index untuk menentukan hasil cluster yang lebih optimal. pendekatan ini juga didukung oleh penggunaan perangkat lunak R. Hasil Penelitian yang diharapkan mampu menjadi acuan kepada Pemerintah Daerah untuk pengambilan keputusan dalam menentukan arah pengentasan kemiskinan di masa mendatang. Hasil clustering menunjukkan pembagian 3 cluster sama rata pada K-medoid dan K-Means menggunakan RStudio, yaitu 3 Kabupaten/Kota dengan kemiskinan rendah, 3 Kabupaten/kota dengan kemiskinan sedang, dan 2 Kabupaten/Kota dengan kemiskinan tinggi. Meskipun demikian, nilai DBI pada algoritma K-Medoid lebih rendah dari K-Means dengan hasil masing-masing 0.582 dan 0.602.\r Kata kunci: Clustering, Data Mining, Davies-Bouldin Index, K-Medoid, K-Means, Tingkat Kemiskinan","author":[{"dropping-particle":"","family":"Munandar","given":"Tb. Ai","non-dropping-particle":"","parse-names":false,"suffix":""}],"container-title":"JSiI (Jurnal Sistem Informasi)","id":"ITEM-1","issue":"2","issued":{"date-parts":[["2022"]]},"page":"109-114","title":"Penerapan Algoritma Clustering Untuk Pengelompokan Tingkat Kemiskinan Provinsi Banten","type":"article-journal","volume":"9"},"uris":["http://www.mendeley.com/documents/?uuid=905adc4e-60a4-4b98-9ed2-b88d08c82d30"]}],"mendeley":{"formattedCitation":"[6]","plainTextFormattedCitation":"[6]","previouslyFormattedCitation":"[6]"},"properties":{"noteIndex":0},"schema":"https://github.com/citation-style-language/schema/raw/master/csl-citation.json"}</w:instrText>
      </w:r>
      <w:r w:rsidRPr="002F4316">
        <w:fldChar w:fldCharType="separate"/>
      </w:r>
      <w:r w:rsidRPr="002F4316">
        <w:rPr>
          <w:noProof/>
        </w:rPr>
        <w:t>[6]</w:t>
      </w:r>
      <w:r w:rsidRPr="002F4316">
        <w:fldChar w:fldCharType="end"/>
      </w:r>
      <w:r w:rsidRPr="002F4316">
        <w:t>.</w:t>
      </w:r>
    </w:p>
    <w:p w14:paraId="2B210F93" w14:textId="7721A0AC" w:rsidR="005605D9" w:rsidRPr="002F4316" w:rsidRDefault="005605D9" w:rsidP="005605D9">
      <w:pPr>
        <w:pStyle w:val="Text"/>
        <w:spacing w:line="240" w:lineRule="auto"/>
        <w:ind w:firstLine="0"/>
      </w:pPr>
      <w:r w:rsidRPr="002F4316">
        <w:tab/>
      </w:r>
      <w:r w:rsidR="000D1E6D" w:rsidRPr="002F4316">
        <w:t>Penelitian yang ditulis oleh Nurhafizah Sepriyanti, Rahma Sani Nahampun dan rekannya ini diberi judul “Penerapan K-means clustering pada pengelompokan tingkat kemiskinan di Provinsi Riau”</w:t>
      </w:r>
      <w:r w:rsidRPr="002F4316">
        <w:t>. Dengan</w:t>
      </w:r>
      <w:r w:rsidR="000D1E6D" w:rsidRPr="002F4316">
        <w:t xml:space="preserve"> hasil sebanyak</w:t>
      </w:r>
      <w:r w:rsidRPr="002F4316">
        <w:t xml:space="preserve"> </w:t>
      </w:r>
      <w:r w:rsidR="000D1E6D" w:rsidRPr="002F4316">
        <w:t xml:space="preserve">3 </w:t>
      </w:r>
      <w:r w:rsidRPr="002F4316">
        <w:rPr>
          <w:i/>
          <w:iCs/>
        </w:rPr>
        <w:t>cluster</w:t>
      </w:r>
      <w:r w:rsidR="008E35CD" w:rsidRPr="002F4316">
        <w:t xml:space="preserve">. </w:t>
      </w:r>
      <w:r w:rsidR="00883C23" w:rsidRPr="002F4316">
        <w:t>Klaster 1 masuk dalam kategori tingkat kemiskinan rendah karena jumlah penduduk miskinnya sedikit, angka penganggurannya rendah, dan rata-rata lama pendidikannya sedang. Penduduk miskin yang termasuk dalam kelompok kemiskinan moderat 2 termasuk dalam kemiskinan sedang, dengan tingkat pengangguran yang lebih tinggi dan rata-rata lama pendidikan yang lebih tinggi. Sedangkan klaster 3 tergolong memiliki tingkat kemiskinan tinggi karena memiliki jumlah penduduk miskin terbanyak, tingkat pengangguran sedang, dan rata-rata lama pendidikan lebih rendah.</w:t>
      </w:r>
      <w:r w:rsidRPr="002F4316">
        <w:fldChar w:fldCharType="begin" w:fldLock="1"/>
      </w:r>
      <w:r w:rsidRPr="002F4316">
        <w:instrText>ADDIN CSL_CITATION {"citationItems":[{"id":"ITEM-1","itemData":{"abstract":"Permasalahan yang dihadapi dan mengkhawatirkan dunia adalah kemiskinan. Secara statistik, tingkat kemiskinan dari tahun ke tahun terkadang mengalami peningkatan dan penurunan di setiap wilayah. Berdasarkan data dari Badan Pusat Statistik Pekanbaru, angka kemiskinan di Provinsi Riau tergolong rendah di tingkat nasional. Hal ini dibuktikan dengan persentase tingkat kemiskinan di Riau pada September 2021 sebesar 7,00%. Penelitian ini bertujuan untuk mengelompokkan tingkat kemiskinan di Provinsi Riau dengan memanfaatkan salah satu metode yang ada pada data mining yaitu K-Means Clustering. Data pada penelitian ini diambil dari Badan Pusat Statistik Pekanbaru dari tahun 2019-2021 yang terdiri dari 12 Kabupaten/Kota dengan menggunakan atribut 3 variabel yaitu jumlah penduduk miskin (ribu jiwa), jumlah pengangguran (ribu jiwa) dan rata-rata lama sekolah (tahun). Data tersebut kemudian diolah menggunakan software RapidMiner dengan mengelompokkan tingkat kemiskinan menjadi 3 cluster, yaitu: tingkat kemiskinan rendah (C1) dengan hasil persentase 2,9%, tingkat kemiskinan sedang (C2) 0,6%, dan tingkat kemiskinan tinggi (C3) 3,5%. Adapun Kabupaten/kota pada cluster 1 yaitu Kuantan Singingi, Indragiri Hulu, Siak, Bengkalis, dan Dumai. Kemudian Kabupaten/kota pada cluster 2 yaitu Pekanbaru. Sedangkan Kabupaten/kota yang termasuk pada cluster 3 yaitu Indragiri Hilir, Pelalawan, Kampar, Rokan Hulu, Rokan Hilir, dan Kepulauan Meranti.","author":[{"dropping-particle":"","family":"Nurhafiza","given":"Sepriyanti","non-dropping-particle":"","parse-names":false,"suffix":""},{"dropping-particle":"","family":"Rahma, Sani Nahampun Muhammad","given":"Hafis","non-dropping-particle":"","parse-names":false,"suffix":""},{"dropping-particle":"","family":"Rahmadeyan","given":"Isnani Ambarani Akhas","non-dropping-particle":"","parse-names":false,"suffix":""}],"container-title":"SENTIMAS: Seminar Nasional Penelitian dan Pengabdian Masyarakat","id":"ITEM-1","issue":"1","issued":{"date-parts":[["2022"]]},"page":"59-65","title":"Penerapan K-Means Clustering Untuk Mengelompokkan Tingkat Kemiskinan di Provinsi Riau","type":"article-journal","volume":"1"},"uris":["http://www.mendeley.com/documents/?uuid=fd38e8f7-0429-425a-9516-2dc8413d9502"]}],"mendeley":{"formattedCitation":"[7]","plainTextFormattedCitation":"[7]","previouslyFormattedCitation":"[7]"},"properties":{"noteIndex":0},"schema":"https://github.com/citation-style-language/schema/raw/master/csl-citation.json"}</w:instrText>
      </w:r>
      <w:r w:rsidRPr="002F4316">
        <w:fldChar w:fldCharType="separate"/>
      </w:r>
      <w:r w:rsidRPr="002F4316">
        <w:rPr>
          <w:noProof/>
        </w:rPr>
        <w:t>[7]</w:t>
      </w:r>
      <w:r w:rsidRPr="002F4316">
        <w:fldChar w:fldCharType="end"/>
      </w:r>
      <w:r w:rsidRPr="002F4316">
        <w:t>.</w:t>
      </w:r>
    </w:p>
    <w:p w14:paraId="3BE76472" w14:textId="7DE79881" w:rsidR="005605D9" w:rsidRPr="002F4316" w:rsidRDefault="005605D9" w:rsidP="005605D9">
      <w:pPr>
        <w:pStyle w:val="Text"/>
        <w:spacing w:line="240" w:lineRule="auto"/>
        <w:ind w:firstLine="0"/>
      </w:pPr>
      <w:r w:rsidRPr="002F4316">
        <w:tab/>
        <w:t xml:space="preserve">Penelitian yang dilakukan oleh Edy Widodo, Putri Ermayani, dkk dengan judul Pengelompokan Provinsi di Indonesia Berdasarkan Tingkat Kemiskinan Menggunakan Analisis Hierarchical Agglomerative clustering. Hasil penelitian ini terdapat 3 cluster dengan  cluster 1 sebanyak 25 </w:t>
      </w:r>
      <w:r w:rsidR="00D12CE5" w:rsidRPr="002F4316">
        <w:t>daerah yang</w:t>
      </w:r>
      <w:r w:rsidRPr="002F4316">
        <w:t xml:space="preserve"> </w:t>
      </w:r>
      <w:r w:rsidR="00D12CE5" w:rsidRPr="002F4316">
        <w:t>memiliki</w:t>
      </w:r>
      <w:r w:rsidRPr="002F4316">
        <w:t xml:space="preserve"> tingkat kemiskinan rendah, cluster 2 sebanyak 7 </w:t>
      </w:r>
      <w:bookmarkStart w:id="1" w:name="_Hlk168356452"/>
      <w:r w:rsidR="00D12CE5" w:rsidRPr="002F4316">
        <w:t>daerah</w:t>
      </w:r>
      <w:r w:rsidRPr="002F4316">
        <w:t xml:space="preserve"> </w:t>
      </w:r>
      <w:r w:rsidR="00D12CE5" w:rsidRPr="002F4316">
        <w:t xml:space="preserve">yang memiliki </w:t>
      </w:r>
      <w:bookmarkEnd w:id="1"/>
      <w:r w:rsidRPr="002F4316">
        <w:t xml:space="preserve">tingkat kemiskinan sedang, dan cluster 3 sebnayak 2 </w:t>
      </w:r>
      <w:r w:rsidR="00D12CE5" w:rsidRPr="002F4316">
        <w:t xml:space="preserve">daerah yang memiliki </w:t>
      </w:r>
      <w:r w:rsidRPr="002F4316">
        <w:t>tingkat kemiskinan tinggi</w:t>
      </w:r>
      <w:r w:rsidRPr="002F4316">
        <w:fldChar w:fldCharType="begin" w:fldLock="1"/>
      </w:r>
      <w:r w:rsidR="00504D5A" w:rsidRPr="002F4316">
        <w:instrText>ADDIN CSL_CITATION {"citationItems":[{"id":"ITEM-1","itemData":{"abstract":"ABSTRAK Sebagai permasalahan yang kompleks dan multidimensional, kemiskinan menjadi prioritas pembangunan. Setiap negara memiliki faktor penyebab kemiskinan yang beragam, diantaranya disebabkan oleh Sars-Cov-2 sepanjang tahun 2020. Pengaruhnya berupa kenaikan tingkat kemiskinan pada provinsi-provinsi di Indonesia. Sehingga Dalam usaha pengentasan kemiskinan dapat melakukan pengelompokkan tingkat kemiskinan provinsi di Indonesia untuk mengetahui provinsi yang layak mendapatkan prioritas penanganan. Penelitian terkait telah banyak dilakukan hanya berfokus pada suatu provinsi dan belum secara menyeluruh. Pada penelitian ini dilakukan analisis menggunakan seluruh provinsi di Indonesia serta indikator kemiskinan yang lebih lengkap yaitu indeks keparahan kemiskinan, indeks kedalaman kemiskinan, angka melek huruf, rata-rata lama sekolah, harapan lama sekolah, tingkat pengangguran terbuka, dan persentase penduduk miskin. Pengelompokkan dilakukan dengan metode analisis hierarchical agglomerative clustering. Hasil penelitian diperoleh 3 cluster tingkat kemiskinan yaitu cluster 1 merupakan tingkat rendah dengan anggota 25 provinsi, cluster 2 atau tingkat sedang sebanyak 7 provinsi, dan cluster 3 dengan tingkat tinggi sebanyak 2 anggota. ABSTRACT As a complex and multidimensional problem, poverty is a development priority. Each country has various poverty factors, including sars-cov-2 throughout 2020. The effect is in the form of an increase in poverty rates in the provinces in Indonesia. So that in the effort of poverty alleviation can group the provincial poverty rate in Indonesia to find out which provinces deserve priority handling. Much of the research has been done focusing only on a province and not as a whole. The study was analyzed using all provinces in Indonesia as well as more complete indicators of poverty severity index, poverty depth index, literacy rate, average length of school, old school expectations, open unemployment rate, and percentage of poor population. Grouping is done by hierarchical agglomerative clustering analysis method. The results of the study obtained 3 clusters of poverty levels, namely cluster 1 is a low level with members of 25 provinces, cluster 2 or medium level as many as 7 provinces, and cluster 3 with a high level of 2 members.","author":[{"dropping-particle":"","family":"Widodo","given":"Edy","non-dropping-particle":"","parse-names":false,"suffix":""},{"dropping-particle":"","family":"Ermayani","given":"Putri","non-dropping-particle":"","parse-names":false,"suffix":""},{"dropping-particle":"","family":"Laila","given":"Latifah Nur","non-dropping-particle":"","parse-names":false,"suffix":""},{"dropping-particle":"","family":"Madani","given":"Asdan Tri","non-dropping-particle":"","parse-names":false,"suffix":""}],"container-title":"Seminar Nasional Official Statistics","id":"ITEM-1","issued":{"date-parts":[["2021"]]},"page":"557-566","title":"Pengelompokkan Provinsi di Indonesia Berdasarkan Tingkat Kemiskinan Menggunakan Analisis Hierarchical Agglomerative Clustering (Indonesian Province Grouping Based on Poverty Level Using Hierarchical Agglomerative Clustering Analysis)","type":"article-journal","volume":"2"},"uris":["http://www.mendeley.com/documents/?uuid=0760ce21-390c-4dc8-bfc6-bf070721c1a5"]}],"mendeley":{"formattedCitation":"[8]","plainTextFormattedCitation":"[8]","previouslyFormattedCitation":"[8]"},"properties":{"noteIndex":0},"schema":"https://github.com/citation-style-language/schema/raw/master/csl-citation.json"}</w:instrText>
      </w:r>
      <w:r w:rsidRPr="002F4316">
        <w:fldChar w:fldCharType="separate"/>
      </w:r>
      <w:r w:rsidRPr="002F4316">
        <w:rPr>
          <w:noProof/>
        </w:rPr>
        <w:t>[8]</w:t>
      </w:r>
      <w:r w:rsidRPr="002F4316">
        <w:fldChar w:fldCharType="end"/>
      </w:r>
      <w:r w:rsidRPr="002F4316">
        <w:t>.</w:t>
      </w:r>
    </w:p>
    <w:p w14:paraId="595E45C0" w14:textId="570D27C3" w:rsidR="00504D5A" w:rsidRPr="002F4316" w:rsidRDefault="00504D5A" w:rsidP="005605D9">
      <w:pPr>
        <w:pStyle w:val="Text"/>
        <w:spacing w:line="240" w:lineRule="auto"/>
        <w:ind w:firstLine="0"/>
      </w:pPr>
      <w:r w:rsidRPr="002F4316">
        <w:tab/>
      </w:r>
      <w:r w:rsidR="00D12CE5" w:rsidRPr="002F4316">
        <w:t>Studi</w:t>
      </w:r>
      <w:r w:rsidRPr="002F4316">
        <w:t xml:space="preserve"> yang </w:t>
      </w:r>
      <w:r w:rsidR="00DB5379" w:rsidRPr="002F4316">
        <w:t>diselesaikan</w:t>
      </w:r>
      <w:r w:rsidRPr="002F4316">
        <w:t xml:space="preserve"> oleh F. Fajriani dengan judul Persebaran Tingkat Kemiskinan di Sulawesi Selatan Menggunakan K-Means Clustering Analysis. Hasil penelitian tersebut adalah 24 Kabupate/Kota di Sulawesi Selatan, </w:t>
      </w:r>
      <w:r w:rsidR="00DB5379" w:rsidRPr="002F4316">
        <w:t>yang memiliki</w:t>
      </w:r>
      <w:r w:rsidRPr="002F4316">
        <w:t xml:space="preserve"> tingkat kemiskinan tinggi </w:t>
      </w:r>
      <w:r w:rsidR="00DB5379" w:rsidRPr="002F4316">
        <w:t xml:space="preserve">berjumlah </w:t>
      </w:r>
      <w:r w:rsidRPr="002F4316">
        <w:t xml:space="preserve">7 wilayah, sedangkan terdapat 18 </w:t>
      </w:r>
      <w:r w:rsidR="00DC0B8A" w:rsidRPr="002F4316">
        <w:t>daerah denga</w:t>
      </w:r>
      <w:r w:rsidR="00DB5379" w:rsidRPr="002F4316">
        <w:t>n</w:t>
      </w:r>
      <w:r w:rsidR="00DC0B8A" w:rsidRPr="002F4316">
        <w:t xml:space="preserve"> kategori kemiskinan yang rendah</w:t>
      </w:r>
      <w:r w:rsidRPr="002F4316">
        <w:fldChar w:fldCharType="begin" w:fldLock="1"/>
      </w:r>
      <w:r w:rsidR="009C46C1" w:rsidRPr="002F4316">
        <w:instrText>ADDIN CSL_CITATION {"citationItems":[{"id":"ITEM-1","itemData":{"ISSN":"2580-796x","abstract":"Penelitian ini merupakan implementasi metode machine learning untuk mengetahui hasil pengelompokan 24 Kabupaten/Kota yang ada di Sulawesi Selatan berdasarkan tingkat kemiskinan. Pengelompokan Kabupaten/Kota ini menggunakan metode non hierarchical clustering analysis, yaitu algoritma K-Means. Indikator yang digunakan dalam pengelompokan ini adalah indeks kedalaman kemiskinan dan indeks keparahan kemiskinan pada masing-masing Kabupaten/Kota. Cluster yang digunakan dalam penelitian ini adalah sebanyak 2 kelompok. Hasil analisis menunjukkan bahwa sebanyak 7 wilayah termasuk pada cluster rata-rata tingkat kemiskinan tinggi dan 17 lainnya termasuk pada cluster rata-rata tingkat kemiskinan rendah. Daerah yang termasuk pada kelompok tingkat kemiskinan tinggi adalah Kepulauan Selayar, Jeneponto, Maros, Pangkajene dan Kepulauan, Luwu, Tana Toraja, dan Luwu Utara. Sedangkan yang termasuk pada tingkat kemiskinan rendah adalah Bulukumba, Bantaeng, Takalar, Gowa, Sinjai, Barru, Bone, Soppeng, Wajo, Sindereng Rappang, Pinrang, Enrekang, Luwu Timur, Toraja Utara, Makassar, Parepare dan Palopo.","author":[{"dropping-particle":"","family":"Fajriani","given":"Fajriani","non-dropping-particle":"","parse-names":false,"suffix":""}],"container-title":"Prosiding Semantik","id":"ITEM-1","issue":"1","issued":{"date-parts":[["2019"]]},"page":"276-281","title":"Persebaran Tingkat Kemiskinan di Sulawesi Selatan Menggunakan K-Means Clustering Analysis","type":"article-journal","volume":"2"},"uris":["http://www.mendeley.com/documents/?uuid=8a073888-96dc-409f-afda-ee2239120f23"]}],"mendeley":{"formattedCitation":"[9]","plainTextFormattedCitation":"[9]","previouslyFormattedCitation":"[9]"},"properties":{"noteIndex":0},"schema":"https://github.com/citation-style-language/schema/raw/master/csl-citation.json"}</w:instrText>
      </w:r>
      <w:r w:rsidRPr="002F4316">
        <w:fldChar w:fldCharType="separate"/>
      </w:r>
      <w:r w:rsidRPr="002F4316">
        <w:rPr>
          <w:noProof/>
        </w:rPr>
        <w:t>[9]</w:t>
      </w:r>
      <w:r w:rsidRPr="002F4316">
        <w:fldChar w:fldCharType="end"/>
      </w:r>
      <w:r w:rsidRPr="002F4316">
        <w:t>.</w:t>
      </w:r>
    </w:p>
    <w:p w14:paraId="09F09A73" w14:textId="6E384EC7" w:rsidR="00504D5A" w:rsidRPr="002F4316" w:rsidRDefault="00504D5A" w:rsidP="005605D9">
      <w:pPr>
        <w:pStyle w:val="Text"/>
        <w:spacing w:line="240" w:lineRule="auto"/>
        <w:ind w:firstLine="0"/>
      </w:pPr>
      <w:r w:rsidRPr="002F4316">
        <w:tab/>
      </w:r>
      <w:r w:rsidR="00CF6C99" w:rsidRPr="002F4316">
        <w:t xml:space="preserve">Tujuan dari </w:t>
      </w:r>
      <w:r w:rsidR="00DB5379" w:rsidRPr="002F4316">
        <w:t>studi</w:t>
      </w:r>
      <w:r w:rsidR="00CF6C99" w:rsidRPr="002F4316">
        <w:t xml:space="preserve"> ini adalah menggunakan metode </w:t>
      </w:r>
      <w:r w:rsidR="00CF6C99" w:rsidRPr="002F4316">
        <w:rPr>
          <w:i/>
          <w:iCs/>
        </w:rPr>
        <w:t xml:space="preserve">fuzzy c means </w:t>
      </w:r>
      <w:r w:rsidR="00CF6C99" w:rsidRPr="002F4316">
        <w:t xml:space="preserve">untuk mengelompokan tingkat kemiskinan di </w:t>
      </w:r>
      <w:r w:rsidR="00CF6C99" w:rsidRPr="002F4316">
        <w:lastRenderedPageBreak/>
        <w:t>masing-masing kabupaten atau kota yang berada di Provinsi Jawa Tengah dengan berdasarkan indikator yang mempengaruhi</w:t>
      </w:r>
      <w:r w:rsidRPr="002F4316">
        <w:t>. Dengan demikian pengelompokan ini, diharapkan dapat diperoleh informasi yang berguna bagi pemerintah dalam memahami pola dan karakteristik di setiap wilayah, sehingga dapat merumuskan kebijakan dan program penanggulangan kemiskinan yang lebih tepat sasaran</w:t>
      </w:r>
      <w:r w:rsidR="00DB5379" w:rsidRPr="002F4316">
        <w:t xml:space="preserve"> dan efisien</w:t>
      </w:r>
      <w:r w:rsidRPr="002F4316">
        <w:t>.</w:t>
      </w:r>
    </w:p>
    <w:p w14:paraId="2F22F30A" w14:textId="6CBA6513" w:rsidR="00A705BB" w:rsidRPr="002F4316" w:rsidRDefault="00462280" w:rsidP="00A705BB">
      <w:pPr>
        <w:pStyle w:val="Heading1"/>
      </w:pPr>
      <w:r w:rsidRPr="002F4316">
        <w:t>metode penelitian</w:t>
      </w:r>
    </w:p>
    <w:p w14:paraId="2BF04450" w14:textId="058D886D" w:rsidR="00A705BB" w:rsidRPr="002F4316" w:rsidRDefault="00462280" w:rsidP="00225FF8">
      <w:pPr>
        <w:pStyle w:val="Text"/>
        <w:spacing w:line="240" w:lineRule="auto"/>
      </w:pPr>
      <w:r w:rsidRPr="002F4316">
        <w:rPr>
          <w:bCs/>
        </w:rPr>
        <w:t xml:space="preserve">Penelitian ini merupakan dari sebuah proses data mining yang menggunakan sebuah metode clustering dan </w:t>
      </w:r>
      <w:r w:rsidR="00595CA4" w:rsidRPr="002F4316">
        <w:rPr>
          <w:bCs/>
        </w:rPr>
        <w:t>menggunakan</w:t>
      </w:r>
      <w:r w:rsidRPr="002F4316">
        <w:rPr>
          <w:bCs/>
        </w:rPr>
        <w:t xml:space="preserve"> algoritma Fuzzy C-Means.</w:t>
      </w:r>
    </w:p>
    <w:p w14:paraId="7930F99F" w14:textId="4B556C35" w:rsidR="005366E4" w:rsidRPr="002F4316" w:rsidRDefault="00462280" w:rsidP="00225FF8">
      <w:pPr>
        <w:pStyle w:val="Heading2"/>
        <w:jc w:val="both"/>
      </w:pPr>
      <w:r w:rsidRPr="002F4316">
        <w:t>Metode Fuzzy C-Means Clustering</w:t>
      </w:r>
    </w:p>
    <w:p w14:paraId="4FB3E3C6" w14:textId="12C3E82D" w:rsidR="00A705BB" w:rsidRPr="002F4316" w:rsidRDefault="009C46C1" w:rsidP="00225FF8">
      <w:pPr>
        <w:pStyle w:val="Text"/>
        <w:spacing w:line="240" w:lineRule="auto"/>
        <w:ind w:firstLine="144"/>
      </w:pPr>
      <w:r w:rsidRPr="002F4316">
        <w:t xml:space="preserve">Fuzzy C-Means (FCM) </w:t>
      </w:r>
      <w:r w:rsidR="00883C23" w:rsidRPr="002F4316">
        <w:t>merupakan algoritma yang termasuk dalam kategori pembelajaran tanpa pengawasan</w:t>
      </w:r>
      <w:r w:rsidRPr="002F4316">
        <w:fldChar w:fldCharType="begin" w:fldLock="1"/>
      </w:r>
      <w:r w:rsidR="00D3073C" w:rsidRPr="002F4316">
        <w:instrText>ADDIN CSL_CITATION {"citationItems":[{"id":"ITEM-1","itemData":{"DOI":"10.22487/2540766x.2023.v20.i2.16494","ISSN":"1829-8133","abstract":"Kemiskinan telah menjadi masalah yang tidak asing lagi bagi Indonesia. Meski begitu, masalah puing-puing sampai saat ini masih menjadi masalah yang larut-larut. Penelitian ini bertujuan mengelompokkan kabupaten provinsi Aceh berdasarkan angka kemiskinan tahun 2021 menggunakan data mining fuzzy cmans. Karena provinsi Aceh termasuk dalam 5 provinsi termiskin di Indonesia. Penambangan data dikenal sebagai teknik yang digunakan untuk mengungkap pola tersembunyi dalam kumpulan data dengan tujuan menghasilkan wawasan baru. Teknik data mining salah satunya yaitu clustering. Clustering adalah teknik data mining yang digunakan untuk mengelompokkan data berdasarkan kemiripannya ke dalam kelompok-kelompok yang dikenal dengan cluster. Terdapat beberapa algoritma yang digunakan dalam klasterisasi, salah satunya adalah algoritma Fuzzy C-Means (FCM) Clustering. Algoritma FCM dapat membantu pemerintah dalam strategi pengentasan kemiskinan dengan menyesuaikan manajemen strategi mereka untuk kelompok-kelompok tertentu. Hasil penelitian menunjukkan tiga kelompok dengan distrik-distrik yang berbeda pada setiap kelompok. Validasi metode FCM menunjukkan kualitas yang baik dengan nilai Fuzzy Silhouette Index (FSI) sebesar 0,537. Modified Partition Coefficient Index (MPCI) juga menunjukkan kualitas kelompok yang baik dengan nilai 0,441. Davies Bouldin Index (DBI) menunjukkan nilai 1.074 yang menunjukkan hasil clustering cukup baik karena nilai validasi DBI berkisar antara 0 hingga tak terhingga. Hasil penelitian menunjukkan tiga kelompok dengan distrik-distrik yang berbeda pada setiap kelompok. Validasi metode FCM menunjukkan kualitas yang baik dengan nilai Fuzzy Silhouette Index (FSI) sebesar 0,537. Modified Partition Coefficient Index (MPCI) juga menunjukkan kualitas kelompok yang baik dengan nilai 0,441. Davies Bouldin Index (DBI) menunjukkan nilai 1.074 yang menunjukkan hasil clustering cukup baik karena nilai validasi DBI berkisar antara 0 hingga tak terhingga. Hasil penelitian menunjukkan tiga kelompok dengan distrik-distrik yang berbeda pada setiap kelompok. Validasi metode FCM menunjukkan kualitas yang baik dengan nilai Fuzzy Silhouette Index (FSI) sebesar 0,537. Modified Partition Coefficient Index (MPCI) juga menunjukkan kualitas kelompok yang baik dengan nilai 0,441. Davies Bouldin Index (DBI) menunjukkan nilai 1.074 yang menunjukkan hasil clustering cukup baik karena nilai validasi DBI berkisar antara 0 hingga tak terhingga.","author":[{"dropping-particle":"","family":"Sukardi","given":"Miftakhul Kharis","non-dropping-particle":"","parse-names":false,"suffix":""},{"dropping-particle":"","family":"Indah Manfaati Nur","given":"","non-dropping-particle":"","parse-names":false,"suffix":""}],"container-title":"Jurnal Ilmiah Matematika Dan Terapan","id":"ITEM-1","issue":"2","issued":{"date-parts":[["2023"]]},"page":"115-126","title":"Penerapan Algoritma Fuzzy C-Means Untuk Pengelompokkan Kemiskinan Di Kabupaten/kota Provinsi Aceh","type":"article-journal","volume":"20"},"uris":["http://www.mendeley.com/documents/?uuid=7f39006a-e110-4a19-a43c-83d343599b95"]}],"mendeley":{"formattedCitation":"[10]","plainTextFormattedCitation":"[10]","previouslyFormattedCitation":"[10]"},"properties":{"noteIndex":0},"schema":"https://github.com/citation-style-language/schema/raw/master/csl-citation.json"}</w:instrText>
      </w:r>
      <w:r w:rsidRPr="002F4316">
        <w:fldChar w:fldCharType="separate"/>
      </w:r>
      <w:r w:rsidRPr="002F4316">
        <w:rPr>
          <w:noProof/>
        </w:rPr>
        <w:t>[10]</w:t>
      </w:r>
      <w:r w:rsidRPr="002F4316">
        <w:fldChar w:fldCharType="end"/>
      </w:r>
      <w:r w:rsidR="00D3073C" w:rsidRPr="002F4316">
        <w:t xml:space="preserve">. </w:t>
      </w:r>
      <w:r w:rsidR="00CF0153" w:rsidRPr="002F4316">
        <w:t>Metode ini memungkinkan data menjadi anggota cluster yang berbeda-beda dan mempunyai derajat keanggotaan yang berbeda-beda. Keuntungan dari fuzzy c-means adalah menempatkan pusat cluster lebih cepat dibandingkan metode clustering lainnya</w:t>
      </w:r>
      <w:r w:rsidR="00D3073C" w:rsidRPr="002F4316">
        <w:fldChar w:fldCharType="begin" w:fldLock="1"/>
      </w:r>
      <w:r w:rsidR="00954A39" w:rsidRPr="002F4316">
        <w:instrText>ADDIN CSL_CITATION {"citationItems":[{"id":"ITEM-1","itemData":{"author":[{"dropping-particle":"","family":"Algoritma","given":"Penerapan","non-dropping-particle":"","parse-names":false,"suffix":""},{"dropping-particle":"","family":"Fuzzy","given":"K-means","non-dropping-particle":"","parse-names":false,"suffix":""},{"dropping-particle":"","family":"Jawa","given":"Provinsi","non-dropping-particle":"","parse-names":false,"suffix":""},{"dropping-particle":"","family":"Zonyfar","given":"Candra","non-dropping-particle":"","parse-names":false,"suffix":""}],"id":"ITEM-1","issued":{"date-parts":[["2022"]]},"page":"1-8","title":"411-Article Text-836-1-10-20220713","type":"article-journal","volume":"III"},"uris":["http://www.mendeley.com/documents/?uuid=4e805bcb-5d2f-47e6-ada0-02d464dd6de1"]}],"mendeley":{"formattedCitation":"[11]","plainTextFormattedCitation":"[11]","previouslyFormattedCitation":"[11]"},"properties":{"noteIndex":0},"schema":"https://github.com/citation-style-language/schema/raw/master/csl-citation.json"}</w:instrText>
      </w:r>
      <w:r w:rsidR="00D3073C" w:rsidRPr="002F4316">
        <w:fldChar w:fldCharType="separate"/>
      </w:r>
      <w:r w:rsidR="00D3073C" w:rsidRPr="002F4316">
        <w:rPr>
          <w:noProof/>
        </w:rPr>
        <w:t>[11]</w:t>
      </w:r>
      <w:r w:rsidR="00D3073C" w:rsidRPr="002F4316">
        <w:fldChar w:fldCharType="end"/>
      </w:r>
      <w:r w:rsidR="00D3073C" w:rsidRPr="002F4316">
        <w:t>. Pada gambar 1 menujukan tahapan fuzzy c-means.</w:t>
      </w:r>
    </w:p>
    <w:p w14:paraId="0B1428D3" w14:textId="16EDD8EC" w:rsidR="005366E4" w:rsidRPr="002F4316" w:rsidRDefault="00D250FA" w:rsidP="005366E4">
      <w:pPr>
        <w:pStyle w:val="Text"/>
        <w:keepNext/>
        <w:spacing w:line="240" w:lineRule="auto"/>
        <w:ind w:firstLine="144"/>
        <w:jc w:val="center"/>
      </w:pPr>
      <w:r w:rsidRPr="002F4316">
        <w:rPr>
          <w:noProof/>
        </w:rPr>
        <w:drawing>
          <wp:inline distT="0" distB="0" distL="0" distR="0" wp14:anchorId="58299DC3" wp14:editId="193A5E34">
            <wp:extent cx="1386840" cy="3235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8938" cy="3310666"/>
                    </a:xfrm>
                    <a:prstGeom prst="rect">
                      <a:avLst/>
                    </a:prstGeom>
                    <a:noFill/>
                  </pic:spPr>
                </pic:pic>
              </a:graphicData>
            </a:graphic>
          </wp:inline>
        </w:drawing>
      </w:r>
      <w:bookmarkStart w:id="2" w:name="_GoBack"/>
      <w:bookmarkEnd w:id="2"/>
    </w:p>
    <w:p w14:paraId="06494701" w14:textId="5487746D" w:rsidR="005366E4" w:rsidRPr="002F4316" w:rsidRDefault="005366E4" w:rsidP="005366E4">
      <w:pPr>
        <w:pStyle w:val="Caption"/>
        <w:jc w:val="center"/>
        <w:rPr>
          <w:rStyle w:val="Emphasis"/>
          <w:color w:val="auto"/>
          <w:sz w:val="16"/>
          <w:szCs w:val="16"/>
        </w:rPr>
      </w:pPr>
      <w:r w:rsidRPr="002F4316">
        <w:rPr>
          <w:rStyle w:val="Emphasis"/>
          <w:color w:val="auto"/>
          <w:sz w:val="16"/>
          <w:szCs w:val="16"/>
        </w:rPr>
        <w:t xml:space="preserve">Gambar. </w:t>
      </w:r>
      <w:r w:rsidRPr="002F4316">
        <w:rPr>
          <w:rStyle w:val="Emphasis"/>
          <w:color w:val="auto"/>
          <w:sz w:val="16"/>
          <w:szCs w:val="16"/>
        </w:rPr>
        <w:fldChar w:fldCharType="begin"/>
      </w:r>
      <w:r w:rsidRPr="002F4316">
        <w:rPr>
          <w:rStyle w:val="Emphasis"/>
          <w:color w:val="auto"/>
          <w:sz w:val="16"/>
          <w:szCs w:val="16"/>
        </w:rPr>
        <w:instrText xml:space="preserve"> SEQ Gambar. \* ARABIC </w:instrText>
      </w:r>
      <w:r w:rsidRPr="002F4316">
        <w:rPr>
          <w:rStyle w:val="Emphasis"/>
          <w:color w:val="auto"/>
          <w:sz w:val="16"/>
          <w:szCs w:val="16"/>
        </w:rPr>
        <w:fldChar w:fldCharType="separate"/>
      </w:r>
      <w:r w:rsidR="0012292A" w:rsidRPr="002F4316">
        <w:rPr>
          <w:rStyle w:val="Emphasis"/>
          <w:noProof/>
          <w:color w:val="auto"/>
          <w:sz w:val="16"/>
          <w:szCs w:val="16"/>
        </w:rPr>
        <w:t>1</w:t>
      </w:r>
      <w:r w:rsidRPr="002F4316">
        <w:rPr>
          <w:rStyle w:val="Emphasis"/>
          <w:color w:val="auto"/>
          <w:sz w:val="16"/>
          <w:szCs w:val="16"/>
        </w:rPr>
        <w:fldChar w:fldCharType="end"/>
      </w:r>
      <w:r w:rsidRPr="002F4316">
        <w:rPr>
          <w:rStyle w:val="Emphasis"/>
          <w:color w:val="auto"/>
          <w:sz w:val="16"/>
          <w:szCs w:val="16"/>
        </w:rPr>
        <w:t xml:space="preserve">. </w:t>
      </w:r>
      <w:r w:rsidR="00881F13" w:rsidRPr="002F4316">
        <w:rPr>
          <w:color w:val="auto"/>
          <w:sz w:val="16"/>
          <w:szCs w:val="16"/>
        </w:rPr>
        <w:t>PROSES FUZZY C-MEANS</w:t>
      </w:r>
    </w:p>
    <w:p w14:paraId="16FA0488" w14:textId="3A7F2A1A" w:rsidR="00954A39" w:rsidRPr="002F4316" w:rsidRDefault="00954A39" w:rsidP="00225FF8">
      <w:pPr>
        <w:ind w:firstLine="202"/>
        <w:jc w:val="both"/>
      </w:pPr>
      <w:r w:rsidRPr="002F4316">
        <w:t>Pada gambar 1 tahapan fuzzy c-means clustering ini, dimana pada gambar ini terdapat beberapa tahapan mulai dari data source, dimana data source ini digunakan untuk pengambilan data untuk penelitian ini. Kemudian terdapat data understanding, yang digunakan untuk mengidentifikasi jenis data. Data distribution digunakan untuk melihat persebaran data pada data set. Data preprocessing untuk mengubah data untuk di analisis guna melakukan modeling. Yang terkhir terdapat modeling yang menerapkan fuzzy c-means serta menentukan jumlah cluster dari data yang sudah siap.</w:t>
      </w:r>
    </w:p>
    <w:p w14:paraId="79E7DDB8" w14:textId="3119BCF7" w:rsidR="00954A39" w:rsidRPr="002F4316" w:rsidRDefault="00954A39" w:rsidP="00225FF8">
      <w:pPr>
        <w:pStyle w:val="Heading2"/>
        <w:jc w:val="both"/>
      </w:pPr>
      <w:r w:rsidRPr="002F4316">
        <w:t>Data Source</w:t>
      </w:r>
    </w:p>
    <w:p w14:paraId="434DB42C" w14:textId="492A6058" w:rsidR="00D574C1" w:rsidRPr="002F4316" w:rsidRDefault="00954A39" w:rsidP="00225FF8">
      <w:pPr>
        <w:ind w:firstLine="202"/>
        <w:jc w:val="both"/>
      </w:pPr>
      <w:r w:rsidRPr="002F4316">
        <w:t xml:space="preserve">Penelitian ini menggunakan data indikator kemiskinan Provinsi Jawa Tengah dari tahun 2021-2023 yang </w:t>
      </w:r>
      <w:r w:rsidR="007951BE" w:rsidRPr="002F4316">
        <w:t>diperoleh</w:t>
      </w:r>
      <w:r w:rsidRPr="002F4316">
        <w:t xml:space="preserve"> dari Badan Pusat Statistik (BPS)</w:t>
      </w:r>
      <w:r w:rsidRPr="002F4316">
        <w:fldChar w:fldCharType="begin" w:fldLock="1"/>
      </w:r>
      <w:r w:rsidR="006D3A3E" w:rsidRPr="002F4316">
        <w:instrText>ADDIN CSL_CITATION {"citationItems":[{"id":"ITEM-1","itemData":{"URL":"https://jateng.bps.go.id/","accessed":{"date-parts":[["2024","5","28"]]},"id":"ITEM-1","issued":{"date-parts":[["0"]]},"title":"BPS Provinsi Jawa Tengah","type":"webpage"},"uris":["http://www.mendeley.com/documents/?uuid=b941cf69-11bc-3214-99a3-78c26b0764b9"]}],"mendeley":{"formattedCitation":"[12]","plainTextFormattedCitation":"[12]","previouslyFormattedCitation":"[12]"},"properties":{"noteIndex":0},"schema":"https://github.com/citation-style-language/schema/raw/master/csl-citation.json"}</w:instrText>
      </w:r>
      <w:r w:rsidRPr="002F4316">
        <w:fldChar w:fldCharType="separate"/>
      </w:r>
      <w:r w:rsidRPr="002F4316">
        <w:rPr>
          <w:noProof/>
        </w:rPr>
        <w:t>[12]</w:t>
      </w:r>
      <w:r w:rsidRPr="002F4316">
        <w:fldChar w:fldCharType="end"/>
      </w:r>
      <w:r w:rsidRPr="002F4316">
        <w:t xml:space="preserve">. </w:t>
      </w:r>
      <w:r w:rsidR="005F1E6D" w:rsidRPr="002F4316">
        <w:t xml:space="preserve">Populasinya adalah kabupaten/kota yang </w:t>
      </w:r>
      <w:r w:rsidR="007951BE" w:rsidRPr="002F4316">
        <w:t>berada</w:t>
      </w:r>
      <w:r w:rsidR="005F1E6D" w:rsidRPr="002F4316">
        <w:t xml:space="preserve"> </w:t>
      </w:r>
      <w:r w:rsidR="007951BE" w:rsidRPr="002F4316">
        <w:t>di</w:t>
      </w:r>
      <w:r w:rsidR="005F1E6D" w:rsidRPr="002F4316">
        <w:t xml:space="preserve"> Provinsi Jawa Tengah. Dalam dataset </w:t>
      </w:r>
      <w:r w:rsidR="00E76C38" w:rsidRPr="002F4316">
        <w:t xml:space="preserve">ini terdiri dari 108 data dan </w:t>
      </w:r>
      <w:r w:rsidR="00AB6E3D" w:rsidRPr="002F4316">
        <w:t>5</w:t>
      </w:r>
      <w:r w:rsidR="00E76C38" w:rsidRPr="002F4316">
        <w:t xml:space="preserve"> atribut data yang dijadikan indikator kemiskinan.</w:t>
      </w:r>
    </w:p>
    <w:p w14:paraId="522DF1F3" w14:textId="1DB25EB0" w:rsidR="005366E4" w:rsidRPr="002F4316" w:rsidRDefault="00D574C1" w:rsidP="00225FF8">
      <w:pPr>
        <w:pStyle w:val="Heading2"/>
        <w:jc w:val="both"/>
      </w:pPr>
      <w:r w:rsidRPr="002F4316">
        <w:t xml:space="preserve">Data </w:t>
      </w:r>
      <w:r w:rsidR="006D3A3E" w:rsidRPr="002F4316">
        <w:t>Understanding</w:t>
      </w:r>
    </w:p>
    <w:p w14:paraId="3525DC83" w14:textId="3F671819" w:rsidR="006D3A3E" w:rsidRPr="002F4316" w:rsidRDefault="006D3A3E" w:rsidP="00225FF8">
      <w:pPr>
        <w:pStyle w:val="Text"/>
        <w:spacing w:line="240" w:lineRule="auto"/>
        <w:ind w:firstLine="144"/>
      </w:pPr>
      <w:r w:rsidRPr="002F4316">
        <w:t>Data</w:t>
      </w:r>
      <w:r w:rsidR="004B4A66" w:rsidRPr="002F4316">
        <w:t xml:space="preserve"> </w:t>
      </w:r>
      <w:r w:rsidRPr="002F4316">
        <w:t>understanding</w:t>
      </w:r>
      <w:r w:rsidR="00740A2B" w:rsidRPr="002F4316">
        <w:t xml:space="preserve"> merupakan tahapan awal, untuk melakukan pengecekan pada data yang digunakan, mengumpulkan data awal, dan mengidentifikasi kualitas data</w:t>
      </w:r>
      <w:r w:rsidRPr="002F4316">
        <w:t>. Dalam tahapan data understanding sebagai berikut:</w:t>
      </w:r>
    </w:p>
    <w:p w14:paraId="55ED4B2D" w14:textId="5E66AC4A" w:rsidR="006D3A3E" w:rsidRPr="002F4316" w:rsidRDefault="006D3A3E" w:rsidP="00225FF8">
      <w:pPr>
        <w:pStyle w:val="Heading3"/>
        <w:jc w:val="both"/>
      </w:pPr>
      <w:r w:rsidRPr="002F4316">
        <w:t>Missing Value Identification</w:t>
      </w:r>
    </w:p>
    <w:p w14:paraId="23EC76C4" w14:textId="71144CDF" w:rsidR="00D2676E" w:rsidRPr="002F4316" w:rsidRDefault="00D2676E" w:rsidP="00225FF8">
      <w:pPr>
        <w:ind w:firstLine="202"/>
        <w:jc w:val="both"/>
      </w:pPr>
      <w:r w:rsidRPr="002F4316">
        <w:t>Untuk menidentifikasi adanya missing value (data hilang) pada data yang ada</w:t>
      </w:r>
      <w:r w:rsidR="00740A2B" w:rsidRPr="002F4316">
        <w:t>.</w:t>
      </w:r>
    </w:p>
    <w:p w14:paraId="7A8F27A6" w14:textId="63D2BD4C" w:rsidR="00D2676E" w:rsidRPr="002F4316" w:rsidRDefault="00D2676E" w:rsidP="00225FF8">
      <w:pPr>
        <w:pStyle w:val="Heading3"/>
        <w:jc w:val="both"/>
      </w:pPr>
      <w:r w:rsidRPr="002F4316">
        <w:t>Duplicated Data Identification.</w:t>
      </w:r>
    </w:p>
    <w:p w14:paraId="3CDB24E6" w14:textId="3E235489" w:rsidR="00D2676E" w:rsidRPr="002F4316" w:rsidRDefault="00D2676E" w:rsidP="00225FF8">
      <w:pPr>
        <w:jc w:val="both"/>
      </w:pPr>
      <w:r w:rsidRPr="002F4316">
        <w:t>Untuk mengidentifikasi adanya Duplicate data (data yang sama) pada data yang ada.</w:t>
      </w:r>
    </w:p>
    <w:p w14:paraId="08D00782" w14:textId="1CD003C6" w:rsidR="00C56781" w:rsidRPr="002F4316" w:rsidRDefault="00D2676E" w:rsidP="00225FF8">
      <w:pPr>
        <w:pStyle w:val="Heading2"/>
        <w:jc w:val="both"/>
      </w:pPr>
      <w:r w:rsidRPr="002F4316">
        <w:t>Data Distribution</w:t>
      </w:r>
    </w:p>
    <w:p w14:paraId="507F2B5A" w14:textId="3B892459" w:rsidR="00814DF8" w:rsidRPr="002F4316" w:rsidRDefault="00D05132" w:rsidP="00225FF8">
      <w:pPr>
        <w:pStyle w:val="Text"/>
        <w:spacing w:line="240" w:lineRule="auto"/>
      </w:pPr>
      <w:r w:rsidRPr="002F4316">
        <w:t xml:space="preserve">Data distribusi (data distribution) adalah cara data tersebar atau terdistribusi di dalam suatu rentangan nilai.  Ini menggambarkan frekuensi atau probabilitas kemunculan nilai-nilai tertentu dalam suatu set data. Distribusi data </w:t>
      </w:r>
      <w:r w:rsidRPr="002F4316">
        <w:lastRenderedPageBreak/>
        <w:t>penting untuk memahami karakteristik dasar dari data dan untuk melakukan analisis statistik yang lebih lanjut.</w:t>
      </w:r>
    </w:p>
    <w:p w14:paraId="17443902" w14:textId="67342821" w:rsidR="007306F9" w:rsidRPr="002F4316" w:rsidRDefault="007306F9" w:rsidP="00225FF8">
      <w:pPr>
        <w:pStyle w:val="Heading2"/>
        <w:jc w:val="both"/>
      </w:pPr>
      <w:r w:rsidRPr="002F4316">
        <w:t>Data Preprocessing</w:t>
      </w:r>
    </w:p>
    <w:p w14:paraId="56F4601D" w14:textId="35BD8A6B" w:rsidR="007306F9" w:rsidRPr="002F4316" w:rsidRDefault="00E556A6" w:rsidP="00225FF8">
      <w:pPr>
        <w:ind w:firstLine="202"/>
        <w:jc w:val="both"/>
      </w:pPr>
      <w:r w:rsidRPr="002F4316">
        <w:t xml:space="preserve">Data preprocessing </w:t>
      </w:r>
      <w:r w:rsidR="007951BE" w:rsidRPr="002F4316">
        <w:t>adalah</w:t>
      </w:r>
      <w:r w:rsidRPr="002F4316">
        <w:t xml:space="preserve"> memepersiapkan data mentah atau data yang diperloeh dari hasil crawling yang memiliki keberagaman bentuk data menjadi data yang teratur atau mengeliminasi data yang tidak diperloeh atau tidak sesuai menjadi bentuk lain sehingga data mudah diproses atau dikenali atau mudah diterapkan</w:t>
      </w:r>
      <w:r w:rsidR="00AA32DB" w:rsidRPr="002F4316">
        <w:fldChar w:fldCharType="begin" w:fldLock="1"/>
      </w:r>
      <w:r w:rsidR="006B3F05" w:rsidRPr="002F4316">
        <w:instrText>ADDIN CSL_CITATION {"citationItems":[{"id":"ITEM-1","itemData":{"DOI":"10.30865/mib.v6i3.4332","ISSN":"2614-5278","abstract":"Technological developments make the distribution of the amount of data more and more and continue to grow every day, these developments can be used to mine data which can later be processed into text/information needed for its use. Preprocessing is part of text mining where the process is divided into several stages, namely case folding, symbol removal, slangword conversion, stopword removal, stemming and tokenization. The news obtained is raw data from the xlm file from google alert which is then inputted into a system developed using the PHP programming language and mysql database. The data processing method in this research is Electronic Data Processing. The use of this system is expected to help the data preprocessing process where the process takes a long time, especially if a large sample of data is needed. The results of the study showed that a crawling process data processing information system for 20 data records only takes 0.0079004486401876 Mins and the data cleaning process or preprocessing for 88 data records only takes 0.012900729974111 Mins. In other words, data processing using the system is more effective and efficient for the next process.","author":[{"dropping-particle":"","family":"Nofiyani","given":"Nofiyani","non-dropping-particle":"","parse-names":false,"suffix":""},{"dropping-particle":"","family":"Wulandari","given":"Wulandari","non-dropping-particle":"","parse-names":false,"suffix":""}],"container-title":"Jurnal Media Informatika Budidarma","id":"ITEM-1","issue":"3","issued":{"date-parts":[["2022"]]},"page":"1621","title":"Implementasi Electronic Data Processing Untuk meningkatkan Efektifitas dan Efisiensi Pada Text Mining","type":"article-journal","volume":"6"},"uris":["http://www.mendeley.com/documents/?uuid=df8c6893-ef55-40d1-ab5f-7b319b6754f3"]}],"mendeley":{"formattedCitation":"[14]","plainTextFormattedCitation":"[14]","previouslyFormattedCitation":"[14]"},"properties":{"noteIndex":0},"schema":"https://github.com/citation-style-language/schema/raw/master/csl-citation.json"}</w:instrText>
      </w:r>
      <w:r w:rsidR="00AA32DB" w:rsidRPr="002F4316">
        <w:fldChar w:fldCharType="separate"/>
      </w:r>
      <w:r w:rsidR="00AA32DB" w:rsidRPr="002F4316">
        <w:rPr>
          <w:noProof/>
        </w:rPr>
        <w:t>[14]</w:t>
      </w:r>
      <w:r w:rsidR="00AA32DB" w:rsidRPr="002F4316">
        <w:fldChar w:fldCharType="end"/>
      </w:r>
      <w:r w:rsidR="00AA32DB" w:rsidRPr="002F4316">
        <w:t xml:space="preserve">. Dalam proses data preprocessing ada beberapa tahapan </w:t>
      </w:r>
      <w:proofErr w:type="gramStart"/>
      <w:r w:rsidR="00AA32DB" w:rsidRPr="002F4316">
        <w:t>seperti :</w:t>
      </w:r>
      <w:proofErr w:type="gramEnd"/>
    </w:p>
    <w:p w14:paraId="5B3013DA" w14:textId="7EB484C7" w:rsidR="00AA32DB" w:rsidRPr="002F4316" w:rsidRDefault="00AA32DB" w:rsidP="00225FF8">
      <w:pPr>
        <w:pStyle w:val="Heading3"/>
        <w:jc w:val="both"/>
      </w:pPr>
      <w:r w:rsidRPr="002F4316">
        <w:t>Correlation Data</w:t>
      </w:r>
    </w:p>
    <w:p w14:paraId="6E56CA8A" w14:textId="23AFE06C" w:rsidR="00AA32DB" w:rsidRPr="002F4316" w:rsidRDefault="00AA32DB" w:rsidP="00225FF8">
      <w:pPr>
        <w:jc w:val="both"/>
      </w:pPr>
      <w:r w:rsidRPr="002F4316">
        <w:t>Suatu ukuran statistik yang menggambarkan sejauh mana dua variable berhubungan satu sama lain.</w:t>
      </w:r>
    </w:p>
    <w:p w14:paraId="6B8D6F19" w14:textId="1E8D4835" w:rsidR="00AA32DB" w:rsidRPr="002F4316" w:rsidRDefault="00AA32DB" w:rsidP="00225FF8">
      <w:pPr>
        <w:pStyle w:val="Heading3"/>
        <w:jc w:val="both"/>
      </w:pPr>
      <w:r w:rsidRPr="002F4316">
        <w:t>Scalling Data</w:t>
      </w:r>
    </w:p>
    <w:p w14:paraId="2D17E768" w14:textId="53635A2B" w:rsidR="00AA32DB" w:rsidRPr="002F4316" w:rsidRDefault="00AA32DB" w:rsidP="00225FF8">
      <w:pPr>
        <w:jc w:val="both"/>
      </w:pPr>
      <w:r w:rsidRPr="002F4316">
        <w:t>Proses transformasi data sehingga data tersebut berada dalam skala atau rentang tertentu.</w:t>
      </w:r>
    </w:p>
    <w:p w14:paraId="2586FF2F" w14:textId="6767AE9B" w:rsidR="006B3F05" w:rsidRPr="002F4316" w:rsidRDefault="006B3F05" w:rsidP="00225FF8">
      <w:pPr>
        <w:pStyle w:val="Heading2"/>
        <w:jc w:val="both"/>
      </w:pPr>
      <w:r w:rsidRPr="002F4316">
        <w:t>Modeling</w:t>
      </w:r>
    </w:p>
    <w:p w14:paraId="0FA25BAF" w14:textId="646BA697" w:rsidR="006B3F05" w:rsidRPr="002F4316" w:rsidRDefault="006B3F05" w:rsidP="00225FF8">
      <w:pPr>
        <w:ind w:firstLine="202"/>
        <w:jc w:val="both"/>
      </w:pPr>
      <w:r w:rsidRPr="002F4316">
        <w:t>Modeling ini dilakukan untuk menentukan dan menerapkan teknik data mining dan algoritma yang akan digunakan dengan menentukan parameter deengan nilai yang optimal</w:t>
      </w:r>
      <w:r w:rsidRPr="002F4316">
        <w:fldChar w:fldCharType="begin" w:fldLock="1"/>
      </w:r>
      <w:r w:rsidRPr="002F4316">
        <w:instrText>ADDIN CSL_CITATION {"citationItems":[{"id":"ITEM-1","itemData":{"ISSN":"2089-5364","abstract":"The problem of waste is still one of the big problems that occur in Indonesia today. Along with the development of rapid population growth, it directly contributes negatively which results in wider and denser residential areas as well as a sharp increase in waste production. Many people in Indonesia are not able to keep the environment clean, so the current waste problem cannot be handled properly. The losses obtained from this waste problem must be minimized. The step that can be taken is to determine the area of waste contributors in Indonesia as an initial effort in dealing with waste problems in Indonesia. In this study, clustering of waste contributor areas based on provinces in Indonesia was carried out using the K-Means algorithm and mapping was carried out using QGIS. Clusters are divided into 2, namely clusters of areas that contribute to high and low levels of waste. The results of grouping waste contributor areas based on provinces in Indonesia using the K-Means algorithm were found that 30 provinces were low clusters, and 4 provinces were high clusters. The modeling results were evaluated using the Davies Bouldin Index to determine the quality of the cluster. The results of the cluster test obtained an index value of 0.329 for k = 2, this is the cluster with the best DBI value. This study is expected to provide a presentation of clustering data on waste contributor areas based on provinces in Indonesia which can then be used to assist the government in improving the quality of the solid waste management system.","author":[{"dropping-particle":"","family":"Sitinjak","given":"Desi Kristina","non-dropping-particle":"","parse-names":false,"suffix":""},{"dropping-particle":"","family":"Sari","given":"Betha Nurina","non-dropping-particle":"","parse-names":false,"suffix":""},{"dropping-particle":"","family":"Maulana","given":"Iqbal","non-dropping-particle":"","parse-names":false,"suffix":""}],"container-title":"Jurnal Ilmiah Wahana Pendidikan","id":"ITEM-1","issue":"16","issued":{"date-parts":[["2022"]]},"page":"137-146","title":"Clustering Daerah Penyumbang Sampah Berdasarkan Provinsi di Indonesia Menggunakan Algoritma K-Means","type":"article-journal","volume":"8"},"uris":["http://www.mendeley.com/documents/?uuid=617b7a16-56e3-4dae-98ab-8755ed6282cc"]}],"mendeley":{"formattedCitation":"[15]","plainTextFormattedCitation":"[15]","previouslyFormattedCitation":"[15]"},"properties":{"noteIndex":0},"schema":"https://github.com/citation-style-language/schema/raw/master/csl-citation.json"}</w:instrText>
      </w:r>
      <w:r w:rsidRPr="002F4316">
        <w:fldChar w:fldCharType="separate"/>
      </w:r>
      <w:r w:rsidRPr="002F4316">
        <w:rPr>
          <w:noProof/>
        </w:rPr>
        <w:t>[15]</w:t>
      </w:r>
      <w:r w:rsidRPr="002F4316">
        <w:fldChar w:fldCharType="end"/>
      </w:r>
      <w:r w:rsidRPr="002F4316">
        <w:t xml:space="preserve">. Modeling ini menggunakan fuzzy c-means yang merupaka pengembangan dari metode clustering k-means, dimana setiap data menjadi anggota dari semua cluster dengan derajat keanggotaan tertentu. Dasar dari menghitung </w:t>
      </w:r>
      <w:r w:rsidR="007951BE" w:rsidRPr="002F4316">
        <w:t xml:space="preserve">teknik </w:t>
      </w:r>
      <w:r w:rsidRPr="002F4316">
        <w:t>fuzzy c-means adalah sebagai berikut</w:t>
      </w:r>
      <w:r w:rsidRPr="002F4316">
        <w:fldChar w:fldCharType="begin" w:fldLock="1"/>
      </w:r>
      <w:r w:rsidRPr="002F4316">
        <w:instrText>ADDIN CSL_CITATION {"citationItems":[{"id":"ITEM-1","itemData":{"DOI":"10.35580/jmathcos.v2i1.12458","ISSN":"2476-9487","abstract":"Dalam analisis pengeompokan (cluster), banyak kelompok menjadi suatu masalah yang berarti. Beberapa peneliti memiliki banyak kelompok sesuai dengan kebutuhan dalam penelitiannya. FCM melakukan pengelompokan dengan prinsip meminimumkan fungsi pengelompokannya dimana salah  satu parameternya adalah fungsi keanggotaan dalam fuzzy (sebagai pembobot) yang disebut juga dengan fuzzier. Penelitian ini bertujuan untuk mengkaji metode pengelompokan dengan Fuzzy C-Means Clustering dan penerapannya dalam pengelompokan Kabupaten/Kota di Sulawesi Selatan berdasarkan Faktor-faktor Penyebab Gizi Buruk yakni sarana dan tenaga kesehatan, kependudukan, perekonomian yang rendah, serta asupan gizi yang rendah. Dari hasil analisis pengelompokan Fuzzy C-Means dengan 2 cluster diperoleh fungsi objektif sebesar 1079141921,2224. Dimana kelompok pertama terdiri dari 18 kabupaten/kota sedangkan kelompok kedua terdiri atas6 kabupaten.Kata Kunci:Cluster, Fuzzy-C-Means, Fuzzier In the analysis of clustering, many groups became an issue. Some researchers chose many groups that match the needs of their research. FCM performs grouping with the principle of minimising its categorization function where one of the parameters is a membership function in fuzzy (as weighing), also known as with fuzzier .This research aimed to study the methods of grouping with Fuzzy C-Means Clustering and its application in the classification of grouping at Regency/City of South Sulawesi based on factors of Causes of Malnutrition i.e. in terms of facilities and health workers, population, economy, and low nutrient intake that is low. From the results of the analysis of the classification with Fuzzy C-Means with 2 clusters with the objective function respectively is 1079141921.2224. When the first group of 18 district while the second group consists of 6 counties.Keywords:Cluster, Fuzzy C-Meanas, Fuzzier","author":[{"dropping-particle":"","family":"Sanusi","given":"Wahidah","non-dropping-particle":"","parse-names":false,"suffix":""},{"dropping-particle":"","family":"Zaky","given":"Ahmad","non-dropping-particle":"","parse-names":false,"suffix":""},{"dropping-particle":"","family":"Afni","given":"Besse Nur","non-dropping-particle":"","parse-names":false,"suffix":""}],"container-title":"Journal of Mathematics, Computations, and Statistics","id":"ITEM-1","issue":"1","issued":{"date-parts":[["2020"]]},"page":"47","title":"Analisis Fuzzy C-Means dan Penerapannya Dalam Pengelompokan Kabupaten/Kota di Provinsi Sulawesi Selatan Berdasarkan Faktor-faktor Penyebab Gizi Buruk","type":"article-journal","volume":"2"},"uris":["http://www.mendeley.com/documents/?uuid=7abd98f2-aad6-48c2-a1d8-af9c688af181"]}],"mendeley":{"formattedCitation":"[16]","plainTextFormattedCitation":"[16]"},"properties":{"noteIndex":0},"schema":"https://github.com/citation-style-language/schema/raw/master/csl-citation.json"}</w:instrText>
      </w:r>
      <w:r w:rsidRPr="002F4316">
        <w:fldChar w:fldCharType="separate"/>
      </w:r>
      <w:r w:rsidRPr="002F4316">
        <w:rPr>
          <w:noProof/>
        </w:rPr>
        <w:t>[16]</w:t>
      </w:r>
      <w:r w:rsidRPr="002F4316">
        <w:fldChar w:fldCharType="end"/>
      </w:r>
      <w:r w:rsidRPr="002F4316">
        <w:t>:</w:t>
      </w:r>
    </w:p>
    <w:p w14:paraId="641F719E" w14:textId="77777777" w:rsidR="004337FC" w:rsidRPr="002F4316" w:rsidRDefault="004337FC" w:rsidP="00225FF8">
      <w:pPr>
        <w:pStyle w:val="Heading3"/>
        <w:jc w:val="both"/>
      </w:pPr>
      <w:r w:rsidRPr="002F4316">
        <w:t>Input data yang akan di-cluster X, berupa matriks berukuran n x p (n=jumlah sampel data, p=atribut setiap data). Xkj = data sampel ke-k (</w:t>
      </w:r>
      <w:r w:rsidRPr="002F4316">
        <w:rPr>
          <w:rFonts w:ascii="Cambria Math" w:hAnsi="Cambria Math" w:cs="Cambria Math"/>
        </w:rPr>
        <w:t>𝑘</w:t>
      </w:r>
      <w:r w:rsidRPr="002F4316">
        <w:t xml:space="preserve"> = </w:t>
      </w:r>
      <w:proofErr w:type="gramStart"/>
      <w:r w:rsidRPr="002F4316">
        <w:t>1,2,…</w:t>
      </w:r>
      <w:proofErr w:type="gramEnd"/>
      <w:r w:rsidRPr="002F4316">
        <w:t>,</w:t>
      </w:r>
      <w:r w:rsidRPr="002F4316">
        <w:rPr>
          <w:rFonts w:ascii="Cambria Math" w:hAnsi="Cambria Math" w:cs="Cambria Math"/>
        </w:rPr>
        <w:t>𝑛</w:t>
      </w:r>
      <w:r w:rsidRPr="002F4316">
        <w:t>), atribut ke-j (</w:t>
      </w:r>
      <w:r w:rsidRPr="002F4316">
        <w:rPr>
          <w:rFonts w:ascii="Cambria Math" w:hAnsi="Cambria Math" w:cs="Cambria Math"/>
        </w:rPr>
        <w:t>𝑗</w:t>
      </w:r>
      <w:r w:rsidRPr="002F4316">
        <w:t xml:space="preserve"> =1,2,3, . . , </w:t>
      </w:r>
      <w:r w:rsidRPr="002F4316">
        <w:rPr>
          <w:rFonts w:ascii="Cambria Math" w:hAnsi="Cambria Math" w:cs="Cambria Math"/>
        </w:rPr>
        <w:t>𝑚</w:t>
      </w:r>
      <w:r w:rsidRPr="002F4316">
        <w:t>).</w:t>
      </w:r>
    </w:p>
    <w:p w14:paraId="3061608C" w14:textId="32738080" w:rsidR="004337FC" w:rsidRPr="002F4316" w:rsidRDefault="004337FC" w:rsidP="00225FF8">
      <w:pPr>
        <w:pStyle w:val="Heading3"/>
        <w:jc w:val="both"/>
      </w:pPr>
      <w:r w:rsidRPr="002F4316">
        <w:t>Menentukan:</w:t>
      </w:r>
    </w:p>
    <w:p w14:paraId="1EC23DBF" w14:textId="4BEF9694" w:rsidR="004337FC" w:rsidRPr="002F4316" w:rsidRDefault="004337FC" w:rsidP="00225FF8">
      <w:pPr>
        <w:pStyle w:val="Heading4"/>
        <w:jc w:val="both"/>
      </w:pPr>
      <w:r w:rsidRPr="002F4316">
        <w:t>Jumalh Cluster</w:t>
      </w:r>
      <w:r w:rsidRPr="002F4316">
        <w:tab/>
      </w:r>
      <w:r w:rsidRPr="002F4316">
        <w:tab/>
      </w:r>
      <w:r w:rsidR="00CC3E48" w:rsidRPr="002F4316">
        <w:tab/>
      </w:r>
      <w:r w:rsidR="00CC3E48" w:rsidRPr="002F4316">
        <w:tab/>
      </w:r>
      <w:r w:rsidR="00CC3E48" w:rsidRPr="002F4316">
        <w:tab/>
      </w:r>
      <w:r w:rsidR="00CC3E48" w:rsidRPr="002F4316">
        <w:tab/>
      </w:r>
      <w:r w:rsidRPr="002F4316">
        <w:tab/>
        <w:t>= c;</w:t>
      </w:r>
    </w:p>
    <w:p w14:paraId="4484A674" w14:textId="426026E3" w:rsidR="00CC3E48" w:rsidRPr="002F4316" w:rsidRDefault="00CC3E48" w:rsidP="00225FF8">
      <w:pPr>
        <w:pStyle w:val="Heading4"/>
        <w:jc w:val="both"/>
      </w:pPr>
      <w:r w:rsidRPr="002F4316">
        <w:t>Pangkat pembobot</w:t>
      </w:r>
      <w:r w:rsidRPr="002F4316">
        <w:tab/>
      </w:r>
      <w:r w:rsidRPr="002F4316">
        <w:tab/>
      </w:r>
      <w:r w:rsidRPr="002F4316">
        <w:tab/>
      </w:r>
      <w:r w:rsidRPr="002F4316">
        <w:tab/>
      </w:r>
      <w:r w:rsidRPr="002F4316">
        <w:tab/>
      </w:r>
      <w:r w:rsidRPr="002F4316">
        <w:tab/>
        <w:t>= m;</w:t>
      </w:r>
    </w:p>
    <w:p w14:paraId="372983A3" w14:textId="42C8FF1A" w:rsidR="00CC3E48" w:rsidRPr="002F4316" w:rsidRDefault="00CC3E48" w:rsidP="00225FF8">
      <w:pPr>
        <w:pStyle w:val="Heading4"/>
        <w:jc w:val="both"/>
      </w:pPr>
      <w:r w:rsidRPr="002F4316">
        <w:t xml:space="preserve">Maksimum iterasi </w:t>
      </w:r>
      <w:r w:rsidRPr="002F4316">
        <w:tab/>
      </w:r>
      <w:r w:rsidRPr="002F4316">
        <w:tab/>
      </w:r>
      <w:r w:rsidRPr="002F4316">
        <w:tab/>
      </w:r>
      <w:r w:rsidRPr="002F4316">
        <w:tab/>
      </w:r>
      <w:r w:rsidRPr="002F4316">
        <w:tab/>
      </w:r>
      <w:r w:rsidRPr="002F4316">
        <w:tab/>
        <w:t>= MaxIter;</w:t>
      </w:r>
    </w:p>
    <w:p w14:paraId="111D265F" w14:textId="10C4A6D8" w:rsidR="00CC3E48" w:rsidRPr="002F4316" w:rsidRDefault="00CC3E48" w:rsidP="00225FF8">
      <w:pPr>
        <w:pStyle w:val="Heading4"/>
        <w:jc w:val="both"/>
      </w:pPr>
      <w:r w:rsidRPr="002F4316">
        <w:t>Error terkecil yang diharapkan</w:t>
      </w:r>
      <w:r w:rsidRPr="002F4316">
        <w:tab/>
      </w:r>
      <w:r w:rsidRPr="002F4316">
        <w:tab/>
        <w:t>= ξ;</w:t>
      </w:r>
    </w:p>
    <w:p w14:paraId="612C4833" w14:textId="2A5E539A" w:rsidR="00A34C14" w:rsidRPr="002F4316" w:rsidRDefault="00CC3E48" w:rsidP="00225FF8">
      <w:pPr>
        <w:pStyle w:val="Heading4"/>
        <w:jc w:val="both"/>
      </w:pPr>
      <w:r w:rsidRPr="002F4316">
        <w:t>Fungsi object awal</w:t>
      </w:r>
      <w:r w:rsidRPr="002F4316">
        <w:tab/>
      </w:r>
      <w:r w:rsidRPr="002F4316">
        <w:tab/>
      </w:r>
      <w:r w:rsidRPr="002F4316">
        <w:tab/>
      </w:r>
      <w:r w:rsidRPr="002F4316">
        <w:tab/>
      </w:r>
      <w:r w:rsidRPr="002F4316">
        <w:tab/>
      </w:r>
      <w:r w:rsidRPr="002F4316">
        <w:tab/>
        <w:t xml:space="preserve">= </w:t>
      </w:r>
      <m:oMath>
        <m:sSub>
          <m:sSubPr>
            <m:ctrlPr>
              <w:rPr>
                <w:rFonts w:ascii="Cambria Math" w:hAnsi="Cambria Math"/>
              </w:rPr>
            </m:ctrlPr>
          </m:sSubPr>
          <m:e>
            <m:r>
              <w:rPr>
                <w:rFonts w:ascii="Cambria Math" w:hAnsi="Cambria Math"/>
              </w:rPr>
              <m:t>P</m:t>
            </m:r>
          </m:e>
          <m:sub>
            <m:r>
              <w:rPr>
                <w:rFonts w:ascii="Cambria Math" w:hAnsi="Cambria Math"/>
              </w:rPr>
              <m:t>0</m:t>
            </m:r>
          </m:sub>
        </m:sSub>
      </m:oMath>
      <w:r w:rsidRPr="002F4316">
        <w:t>= 0;</w:t>
      </w:r>
    </w:p>
    <w:p w14:paraId="7FBA051F" w14:textId="18CC696D" w:rsidR="00A34C14" w:rsidRPr="002F4316" w:rsidRDefault="00A34C14" w:rsidP="00225FF8">
      <w:pPr>
        <w:pStyle w:val="Heading4"/>
        <w:jc w:val="both"/>
      </w:pPr>
      <w:r w:rsidRPr="002F4316">
        <w:t>Iterasi awal</w:t>
      </w:r>
      <w:r w:rsidRPr="002F4316">
        <w:tab/>
      </w:r>
      <w:r w:rsidRPr="002F4316">
        <w:tab/>
      </w:r>
      <w:r w:rsidRPr="002F4316">
        <w:tab/>
      </w:r>
      <w:r w:rsidRPr="002F4316">
        <w:tab/>
      </w:r>
      <w:r w:rsidRPr="002F4316">
        <w:tab/>
      </w:r>
      <w:r w:rsidRPr="002F4316">
        <w:tab/>
      </w:r>
      <w:r w:rsidRPr="002F4316">
        <w:tab/>
      </w:r>
      <w:r w:rsidRPr="002F4316">
        <w:tab/>
      </w:r>
      <w:r w:rsidRPr="002F4316">
        <w:tab/>
        <w:t>= t = 1</w:t>
      </w:r>
    </w:p>
    <w:p w14:paraId="74F534BD" w14:textId="51D3C0AA" w:rsidR="00A34C14" w:rsidRPr="002F4316" w:rsidRDefault="00A34C14" w:rsidP="00225FF8">
      <w:pPr>
        <w:pStyle w:val="Heading3"/>
        <w:jc w:val="both"/>
      </w:pPr>
      <w:r w:rsidRPr="002F4316">
        <w:t>Bangkitakan bilangan random (</w:t>
      </w:r>
      <m:oMath>
        <m:sSub>
          <m:sSubPr>
            <m:ctrlPr>
              <w:rPr>
                <w:rFonts w:ascii="Cambria Math" w:hAnsi="Cambria Math"/>
              </w:rPr>
            </m:ctrlPr>
          </m:sSubPr>
          <m:e>
            <m:r>
              <w:rPr>
                <w:rFonts w:ascii="Cambria Math" w:hAnsi="Cambria Math"/>
              </w:rPr>
              <m:t>μ</m:t>
            </m:r>
          </m:e>
          <m:sub>
            <m:r>
              <w:rPr>
                <w:rFonts w:ascii="Cambria Math" w:hAnsi="Cambria Math"/>
              </w:rPr>
              <m:t>ik</m:t>
            </m:r>
          </m:sub>
        </m:sSub>
        <m:r>
          <w:rPr>
            <w:rFonts w:ascii="Cambria Math" w:hAnsi="Cambria Math"/>
          </w:rPr>
          <m:t>, I=1,2,…,c;k=1,2,…,n)</m:t>
        </m:r>
      </m:oMath>
      <w:r w:rsidRPr="002F4316">
        <w:t xml:space="preserve"> sebagai elemen matriks </w:t>
      </w:r>
      <w:r w:rsidR="00B265BB" w:rsidRPr="002F4316">
        <w:t>partisi awal U</w:t>
      </w:r>
    </w:p>
    <w:p w14:paraId="43932894" w14:textId="6587A696" w:rsidR="00B265BB" w:rsidRPr="002F4316" w:rsidRDefault="00324175" w:rsidP="00225FF8">
      <w:pPr>
        <w:jc w:val="both"/>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r>
            <w:rPr>
              <w:rFonts w:ascii="Cambria Math" w:eastAsiaTheme="minorEastAsia" w:hAnsi="Cambria Math"/>
            </w:rPr>
            <m:t xml:space="preserve">= </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μ</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e>
                  <m:e>
                    <m:sSub>
                      <m:sSubPr>
                        <m:ctrlPr>
                          <w:rPr>
                            <w:rFonts w:ascii="Cambria Math" w:hAnsi="Cambria Math"/>
                            <w:i/>
                          </w:rPr>
                        </m:ctrlPr>
                      </m:sSubPr>
                      <m:e>
                        <m:r>
                          <w:rPr>
                            <w:rFonts w:ascii="Cambria Math" w:hAnsi="Cambria Math"/>
                          </w:rPr>
                          <m:t>μ</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e>
                    <m:r>
                      <w:rPr>
                        <w:rFonts w:ascii="Cambria Math" w:eastAsiaTheme="minorEastAsia" w:hAnsi="Cambria Math"/>
                      </w:rPr>
                      <m:t>⋯</m:t>
                    </m:r>
                  </m:e>
                </m:mr>
                <m:mr>
                  <m:e>
                    <m:r>
                      <w:rPr>
                        <w:rFonts w:ascii="Cambria Math" w:hAnsi="Cambria Math"/>
                      </w:rPr>
                      <m:t>⋮</m:t>
                    </m:r>
                  </m:e>
                  <m:e>
                    <m:r>
                      <w:rPr>
                        <w:rFonts w:ascii="Cambria Math" w:hAnsi="Cambria Math"/>
                      </w:rPr>
                      <m:t>⋮</m:t>
                    </m:r>
                  </m:e>
                  <m:e/>
                </m:mr>
                <m:mr>
                  <m:e>
                    <m:sSub>
                      <m:sSubPr>
                        <m:ctrlPr>
                          <w:rPr>
                            <w:rFonts w:ascii="Cambria Math" w:hAnsi="Cambria Math"/>
                            <w:i/>
                          </w:rPr>
                        </m:ctrlPr>
                      </m:sSubPr>
                      <m:e>
                        <m:r>
                          <w:rPr>
                            <w:rFonts w:ascii="Cambria Math" w:hAnsi="Cambria Math"/>
                          </w:rPr>
                          <m:t>μ</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e>
                  <m:e>
                    <m:sSub>
                      <m:sSubPr>
                        <m:ctrlPr>
                          <w:rPr>
                            <w:rFonts w:ascii="Cambria Math" w:hAnsi="Cambria Math"/>
                            <w:i/>
                          </w:rPr>
                        </m:ctrlPr>
                      </m:sSubPr>
                      <m:e>
                        <m:r>
                          <w:rPr>
                            <w:rFonts w:ascii="Cambria Math" w:hAnsi="Cambria Math"/>
                          </w:rPr>
                          <m:t>μ</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e>
                    <m:r>
                      <w:rPr>
                        <w:rFonts w:ascii="Cambria Math" w:eastAsiaTheme="minorEastAsia" w:hAnsi="Cambria Math"/>
                      </w:rPr>
                      <m:t>⋯</m:t>
                    </m:r>
                  </m:e>
                </m:mr>
              </m:m>
              <m:r>
                <w:rPr>
                  <w:rFonts w:ascii="Cambria Math" w:eastAsiaTheme="minorEastAsia" w:hAnsi="Cambria Math"/>
                </w:rPr>
                <m:t xml:space="preserve">   </m:t>
              </m:r>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μ</m:t>
                        </m:r>
                      </m:e>
                      <m:sub>
                        <m:r>
                          <w:rPr>
                            <w:rFonts w:ascii="Cambria Math" w:hAnsi="Cambria Math"/>
                          </w:rPr>
                          <m:t>1c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e>
                </m:mr>
                <m:mr>
                  <m:e>
                    <m:r>
                      <w:rPr>
                        <w:rFonts w:ascii="Cambria Math" w:eastAsiaTheme="minorEastAsia" w:hAnsi="Cambria Math"/>
                      </w:rPr>
                      <m:t>⋮</m:t>
                    </m:r>
                  </m:e>
                </m:mr>
                <m:mr>
                  <m:e>
                    <m:sSub>
                      <m:sSubPr>
                        <m:ctrlPr>
                          <w:rPr>
                            <w:rFonts w:ascii="Cambria Math" w:hAnsi="Cambria Math"/>
                            <w:i/>
                          </w:rPr>
                        </m:ctrlPr>
                      </m:sSubPr>
                      <m:e>
                        <m:r>
                          <w:rPr>
                            <w:rFonts w:ascii="Cambria Math" w:hAnsi="Cambria Math"/>
                          </w:rPr>
                          <m:t>μ</m:t>
                        </m:r>
                      </m:e>
                      <m:sub>
                        <m:r>
                          <w:rPr>
                            <w:rFonts w:ascii="Cambria Math" w:hAnsi="Cambria Math"/>
                          </w:rPr>
                          <m:t>1c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e>
                </m:mr>
              </m:m>
              <m:r>
                <w:rPr>
                  <w:rFonts w:ascii="Cambria Math" w:eastAsiaTheme="minorEastAsia" w:hAnsi="Cambria Math"/>
                </w:rPr>
                <m:t xml:space="preserve"> </m:t>
              </m:r>
            </m:e>
          </m:d>
        </m:oMath>
      </m:oMathPara>
    </w:p>
    <w:p w14:paraId="200EAB53" w14:textId="5E7807ED" w:rsidR="00B265BB" w:rsidRPr="002F4316" w:rsidRDefault="00B265BB" w:rsidP="00225FF8">
      <w:pPr>
        <w:jc w:val="both"/>
      </w:pPr>
      <w:r w:rsidRPr="002F4316">
        <w:t xml:space="preserve">Matriks partisi pada </w:t>
      </w:r>
      <w:r w:rsidRPr="002F4316">
        <w:rPr>
          <w:i/>
          <w:iCs/>
        </w:rPr>
        <w:t xml:space="preserve">fuzzy clustering </w:t>
      </w:r>
      <w:r w:rsidRPr="002F4316">
        <w:t>harus memenuhi kondisi sebagai berikut:</w:t>
      </w:r>
    </w:p>
    <w:p w14:paraId="3A8840D3" w14:textId="77777777" w:rsidR="00B265BB" w:rsidRPr="002F4316" w:rsidRDefault="00324175" w:rsidP="00225FF8">
      <w:pPr>
        <w:pStyle w:val="ListParagraph"/>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;(1 ≤i ≤c ;1≤k ≤n</m:t>
          </m:r>
        </m:oMath>
      </m:oMathPara>
    </w:p>
    <w:p w14:paraId="3E6D0C12" w14:textId="77777777" w:rsidR="00B265BB" w:rsidRPr="002F4316" w:rsidRDefault="00324175" w:rsidP="00225FF8">
      <w:pPr>
        <w:pStyle w:val="ListParagraph"/>
        <w:jc w:val="both"/>
        <w:rPr>
          <w:rFonts w:eastAsiaTheme="minorEastAsia"/>
        </w:rPr>
      </w:pPr>
      <m:oMathPara>
        <m:oMathParaPr>
          <m:jc m:val="center"/>
        </m:oMathParaP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e>
          </m:nary>
          <m:r>
            <w:rPr>
              <w:rFonts w:ascii="Cambria Math" w:eastAsiaTheme="minorEastAsia" w:hAnsi="Cambria Math"/>
            </w:rPr>
            <m:t>=1;1 ≤i ≤c</m:t>
          </m:r>
        </m:oMath>
      </m:oMathPara>
    </w:p>
    <w:p w14:paraId="326375B1" w14:textId="634FF604" w:rsidR="00C61B3B" w:rsidRPr="002F4316" w:rsidRDefault="00C61B3B" w:rsidP="00225FF8">
      <w:pPr>
        <w:pStyle w:val="ListParagraph"/>
        <w:jc w:val="both"/>
        <w:rPr>
          <w:rFonts w:eastAsiaTheme="minorEastAsia"/>
        </w:rPr>
      </w:pPr>
      <m:oMathPara>
        <m:oMath>
          <m:r>
            <w:rPr>
              <w:rFonts w:ascii="Cambria Math" w:eastAsiaTheme="minorEastAsia" w:hAnsi="Cambria Math"/>
            </w:rPr>
            <m:t>0 &lt;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c</m:t>
              </m:r>
            </m:sup>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e>
          </m:nary>
          <m:r>
            <w:rPr>
              <w:rFonts w:ascii="Cambria Math" w:eastAsiaTheme="minorEastAsia" w:hAnsi="Cambria Math"/>
            </w:rPr>
            <m:t>=c;1 ≤k ≤n</m:t>
          </m:r>
        </m:oMath>
      </m:oMathPara>
    </w:p>
    <w:p w14:paraId="0D9DEA52" w14:textId="073C0A6B" w:rsidR="00432ADE" w:rsidRPr="002F4316" w:rsidRDefault="00432ADE" w:rsidP="00225FF8">
      <w:pPr>
        <w:jc w:val="both"/>
        <w:rPr>
          <w:rFonts w:eastAsiaTheme="minorEastAsia"/>
        </w:rPr>
      </w:pPr>
      <w:r w:rsidRPr="002F4316">
        <w:rPr>
          <w:rFonts w:eastAsiaTheme="minorEastAsia"/>
        </w:rPr>
        <w:t>Hitung jumlah setiap kolom (atribut):</w:t>
      </w:r>
    </w:p>
    <w:p w14:paraId="2568719B" w14:textId="4D99401F" w:rsidR="00432ADE" w:rsidRPr="002F4316" w:rsidRDefault="00324175" w:rsidP="00225FF8">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j</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c</m:t>
              </m:r>
            </m:sup>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e>
          </m:nary>
        </m:oMath>
      </m:oMathPara>
    </w:p>
    <w:p w14:paraId="0B3DC5EC" w14:textId="24CBB551" w:rsidR="00432ADE" w:rsidRPr="002F4316" w:rsidRDefault="00432ADE" w:rsidP="00225FF8">
      <w:pPr>
        <w:jc w:val="both"/>
        <w:rPr>
          <w:rFonts w:eastAsiaTheme="minorEastAsia"/>
        </w:rPr>
      </w:pPr>
      <w:r w:rsidRPr="002F4316">
        <w:rPr>
          <w:rFonts w:eastAsiaTheme="minorEastAsia"/>
        </w:rPr>
        <w:t>Dengan j = 1,</w:t>
      </w:r>
      <w:proofErr w:type="gramStart"/>
      <w:r w:rsidRPr="002F4316">
        <w:rPr>
          <w:rFonts w:eastAsiaTheme="minorEastAsia"/>
        </w:rPr>
        <w:t>2,3,..</w:t>
      </w:r>
      <w:proofErr w:type="gramEnd"/>
      <w:r w:rsidRPr="002F4316">
        <w:rPr>
          <w:rFonts w:eastAsiaTheme="minorEastAsia"/>
        </w:rPr>
        <w:t>,m</w:t>
      </w:r>
    </w:p>
    <w:p w14:paraId="35F7B81F" w14:textId="4ACCD182" w:rsidR="00432ADE" w:rsidRPr="002F4316" w:rsidRDefault="00432ADE" w:rsidP="00225FF8">
      <w:pPr>
        <w:jc w:val="both"/>
        <w:rPr>
          <w:rFonts w:eastAsiaTheme="minorEastAsia"/>
        </w:rPr>
      </w:pPr>
      <w:r w:rsidRPr="002F4316">
        <w:rPr>
          <w:rFonts w:eastAsiaTheme="minorEastAsia"/>
        </w:rPr>
        <w:t xml:space="preserve">Kemudian </w:t>
      </w:r>
      <w:proofErr w:type="gramStart"/>
      <w:r w:rsidRPr="002F4316">
        <w:rPr>
          <w:rFonts w:eastAsiaTheme="minorEastAsia"/>
        </w:rPr>
        <w:t>hitung :</w:t>
      </w:r>
      <w:proofErr w:type="gramEnd"/>
    </w:p>
    <w:p w14:paraId="2E8E4045" w14:textId="536D4911" w:rsidR="00432ADE" w:rsidRPr="002F4316" w:rsidRDefault="00324175" w:rsidP="00225FF8">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j</m:t>
                  </m:r>
                </m:sub>
              </m:sSub>
            </m:den>
          </m:f>
        </m:oMath>
      </m:oMathPara>
    </w:p>
    <w:p w14:paraId="3DD4EE2F" w14:textId="66D3B0F2" w:rsidR="00B265BB" w:rsidRPr="002F4316" w:rsidRDefault="00432ADE" w:rsidP="00225FF8">
      <w:pPr>
        <w:pStyle w:val="Heading3"/>
        <w:jc w:val="both"/>
        <w:rPr>
          <w:rFonts w:ascii="Cambria Math" w:hAnsi="Cambria Math" w:cs="Cambria Math"/>
        </w:rPr>
      </w:pPr>
      <w:r w:rsidRPr="002F4316">
        <w:t xml:space="preserve">Hitunglah pusat cluster ke-k: Vij, dimana </w:t>
      </w:r>
      <w:r w:rsidRPr="002F4316">
        <w:rPr>
          <w:rFonts w:ascii="Cambria Math" w:hAnsi="Cambria Math" w:cs="Cambria Math"/>
        </w:rPr>
        <w:t>𝑖</w:t>
      </w:r>
      <w:r w:rsidRPr="002F4316">
        <w:t>=1,</w:t>
      </w:r>
      <w:proofErr w:type="gramStart"/>
      <w:r w:rsidRPr="002F4316">
        <w:t>2,3,..</w:t>
      </w:r>
      <w:proofErr w:type="gramEnd"/>
      <w:r w:rsidRPr="002F4316">
        <w:t>,</w:t>
      </w:r>
      <w:r w:rsidRPr="002F4316">
        <w:rPr>
          <w:rFonts w:ascii="Cambria Math" w:hAnsi="Cambria Math" w:cs="Cambria Math"/>
        </w:rPr>
        <w:t>𝑐</w:t>
      </w:r>
      <w:r w:rsidRPr="002F4316">
        <w:t xml:space="preserve"> dan </w:t>
      </w:r>
      <w:r w:rsidRPr="002F4316">
        <w:rPr>
          <w:rFonts w:ascii="Cambria Math" w:hAnsi="Cambria Math" w:cs="Cambria Math"/>
        </w:rPr>
        <w:t>𝑗</w:t>
      </w:r>
      <w:r w:rsidRPr="002F4316">
        <w:t>=1,2,3,..,</w:t>
      </w:r>
      <w:r w:rsidRPr="002F4316">
        <w:rPr>
          <w:rFonts w:ascii="Cambria Math" w:hAnsi="Cambria Math" w:cs="Cambria Math"/>
        </w:rPr>
        <w:t>𝑚</w:t>
      </w:r>
    </w:p>
    <w:p w14:paraId="3EE326BC" w14:textId="641318DD" w:rsidR="00432ADE" w:rsidRPr="002F4316" w:rsidRDefault="00324175" w:rsidP="00225FF8">
      <w:pPr>
        <w:jc w:val="both"/>
        <w:rPr>
          <w:sz w:val="22"/>
          <w:szCs w:val="22"/>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ij</m:t>
              </m:r>
            </m:sub>
          </m:sSub>
          <m:r>
            <w:rPr>
              <w:rFonts w:ascii="Cambria Math" w:eastAsiaTheme="minorEastAsia" w:hAnsi="Cambria Math"/>
            </w:rPr>
            <m:t xml:space="preserve">= </m:t>
          </m:r>
          <m:f>
            <m:fPr>
              <m:ctrlPr>
                <w:rPr>
                  <w:rFonts w:ascii="Cambria Math" w:eastAsiaTheme="minorEastAsia" w:hAnsi="Cambria Math" w:cstheme="minorBidi"/>
                  <w:i/>
                  <w:sz w:val="22"/>
                  <w:szCs w:val="22"/>
                </w:rPr>
              </m:ctrlPr>
            </m:fPr>
            <m:num>
              <m:nary>
                <m:naryPr>
                  <m:chr m:val="∑"/>
                  <m:limLoc m:val="subSup"/>
                  <m:ctrlPr>
                    <w:rPr>
                      <w:rFonts w:ascii="Cambria Math" w:eastAsiaTheme="minorEastAsia" w:hAnsi="Cambria Math" w:cstheme="minorBidi"/>
                      <w:i/>
                      <w:sz w:val="22"/>
                      <w:szCs w:val="22"/>
                    </w:rPr>
                  </m:ctrlPr>
                </m:naryPr>
                <m:sub>
                  <m:r>
                    <w:rPr>
                      <w:rFonts w:ascii="Cambria Math" w:eastAsiaTheme="minorEastAsia" w:hAnsi="Cambria Math"/>
                    </w:rPr>
                    <m:t>k=1</m:t>
                  </m:r>
                </m:sub>
                <m:sup>
                  <m:r>
                    <w:rPr>
                      <w:rFonts w:ascii="Cambria Math" w:eastAsiaTheme="minorEastAsia" w:hAnsi="Cambria Math"/>
                    </w:rPr>
                    <m:t>n</m:t>
                  </m:r>
                </m:sup>
                <m:e>
                  <m:r>
                    <w:rPr>
                      <w:rFonts w:ascii="Cambria Math" w:eastAsiaTheme="minorEastAsia"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e>
                      </m:d>
                    </m:e>
                    <m:sup>
                      <m:r>
                        <w:rPr>
                          <w:rFonts w:ascii="Cambria Math" w:eastAsiaTheme="minorEastAsia" w:hAnsi="Cambria Math"/>
                        </w:rPr>
                        <m:t>m</m:t>
                      </m:r>
                    </m:sup>
                  </m:sSup>
                  <m:r>
                    <w:rPr>
                      <w:rFonts w:ascii="Cambria Math" w:eastAsiaTheme="minorEastAsia" w:hAnsi="Cambria Math"/>
                    </w:rPr>
                    <m:t xml:space="preserve">* </m:t>
                  </m:r>
                  <m:sSub>
                    <m:sSubPr>
                      <m:ctrlPr>
                        <w:rPr>
                          <w:rFonts w:ascii="Cambria Math" w:eastAsiaTheme="minorEastAsia" w:hAnsi="Cambria Math" w:cstheme="minorBidi"/>
                          <w:i/>
                          <w:sz w:val="22"/>
                          <w:szCs w:val="22"/>
                        </w:rPr>
                      </m:ctrlPr>
                    </m:sSubPr>
                    <m:e>
                      <m:r>
                        <w:rPr>
                          <w:rFonts w:ascii="Cambria Math" w:eastAsiaTheme="minorEastAsia" w:hAnsi="Cambria Math"/>
                        </w:rPr>
                        <m:t>X</m:t>
                      </m:r>
                    </m:e>
                    <m:sub>
                      <m:r>
                        <w:rPr>
                          <w:rFonts w:ascii="Cambria Math" w:eastAsiaTheme="minorEastAsia" w:hAnsi="Cambria Math"/>
                        </w:rPr>
                        <m:t>kj</m:t>
                      </m:r>
                    </m:sub>
                  </m:sSub>
                </m:e>
              </m:nary>
            </m:num>
            <m:den>
              <m:nary>
                <m:naryPr>
                  <m:chr m:val="∑"/>
                  <m:limLoc m:val="subSup"/>
                  <m:ctrlPr>
                    <w:rPr>
                      <w:rFonts w:ascii="Cambria Math" w:eastAsiaTheme="minorEastAsia" w:hAnsi="Cambria Math" w:cstheme="minorBidi"/>
                      <w:i/>
                      <w:sz w:val="22"/>
                      <w:szCs w:val="22"/>
                    </w:rPr>
                  </m:ctrlPr>
                </m:naryPr>
                <m:sub>
                  <m:r>
                    <w:rPr>
                      <w:rFonts w:ascii="Cambria Math" w:eastAsiaTheme="minorEastAsia" w:hAnsi="Cambria Math"/>
                    </w:rPr>
                    <m:t>k=1</m:t>
                  </m:r>
                </m:sub>
                <m:sup>
                  <m:r>
                    <w:rPr>
                      <w:rFonts w:ascii="Cambria Math" w:eastAsiaTheme="minorEastAsia" w:hAnsi="Cambria Math"/>
                    </w:rPr>
                    <m:t>n</m:t>
                  </m:r>
                </m:sup>
                <m:e>
                  <m:sSup>
                    <m:sSupPr>
                      <m:ctrlPr>
                        <w:rPr>
                          <w:rFonts w:ascii="Cambria Math" w:eastAsiaTheme="minorEastAsia" w:hAnsi="Cambria Math" w:cstheme="minorBidi"/>
                          <w:i/>
                          <w:sz w:val="22"/>
                          <w:szCs w:val="22"/>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e>
                      </m:d>
                    </m:e>
                    <m:sup>
                      <m:r>
                        <w:rPr>
                          <w:rFonts w:ascii="Cambria Math" w:eastAsiaTheme="minorEastAsia" w:hAnsi="Cambria Math"/>
                        </w:rPr>
                        <m:t>m</m:t>
                      </m:r>
                    </m:sup>
                  </m:sSup>
                </m:e>
              </m:nary>
            </m:den>
          </m:f>
        </m:oMath>
      </m:oMathPara>
    </w:p>
    <w:p w14:paraId="4BADBD9C" w14:textId="77777777" w:rsidR="00432ADE" w:rsidRPr="002F4316" w:rsidRDefault="00432ADE" w:rsidP="00225FF8">
      <w:pPr>
        <w:jc w:val="both"/>
        <w:rPr>
          <w:sz w:val="22"/>
          <w:szCs w:val="22"/>
        </w:rPr>
      </w:pPr>
    </w:p>
    <w:p w14:paraId="071F67B5" w14:textId="3E8F4997" w:rsidR="00432ADE" w:rsidRPr="002F4316" w:rsidRDefault="00432ADE" w:rsidP="00225FF8">
      <w:pPr>
        <w:jc w:val="both"/>
        <w:rPr>
          <w:sz w:val="22"/>
          <w:szCs w:val="22"/>
        </w:rPr>
      </w:pPr>
      <m:oMathPara>
        <m:oMath>
          <m:r>
            <w:rPr>
              <w:rFonts w:ascii="Cambria Math" w:eastAsiaTheme="minorEastAsia" w:hAnsi="Cambria Math"/>
            </w:rPr>
            <m:t>V=</m:t>
          </m:r>
          <m:d>
            <m:dPr>
              <m:begChr m:val="["/>
              <m:endChr m:val="]"/>
              <m:ctrlPr>
                <w:rPr>
                  <w:rFonts w:ascii="Cambria Math" w:eastAsiaTheme="minorEastAsia" w:hAnsi="Cambria Math" w:cstheme="minorBidi"/>
                  <w:i/>
                  <w:sz w:val="22"/>
                  <w:szCs w:val="22"/>
                </w:rPr>
              </m:ctrlPr>
            </m:dPr>
            <m:e>
              <m:m>
                <m:mPr>
                  <m:mcs>
                    <m:mc>
                      <m:mcPr>
                        <m:count m:val="3"/>
                        <m:mcJc m:val="center"/>
                      </m:mcPr>
                    </m:mc>
                  </m:mcs>
                  <m:ctrlPr>
                    <w:rPr>
                      <w:rFonts w:ascii="Cambria Math" w:eastAsiaTheme="minorEastAsia" w:hAnsi="Cambria Math" w:cstheme="minorBidi"/>
                      <w:i/>
                      <w:sz w:val="22"/>
                      <w:szCs w:val="22"/>
                    </w:rPr>
                  </m:ctrlPr>
                </m:mPr>
                <m:mr>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11</m:t>
                        </m:r>
                      </m:sub>
                    </m:sSub>
                  </m:e>
                  <m:e>
                    <m:r>
                      <w:rPr>
                        <w:rFonts w:ascii="Cambria Math" w:hAnsi="Cambria Math"/>
                      </w:rPr>
                      <m:t>⋯</m:t>
                    </m:r>
                  </m:e>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1m</m:t>
                        </m:r>
                      </m:sub>
                    </m:sSub>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c1</m:t>
                        </m:r>
                      </m:sub>
                    </m:sSub>
                  </m:e>
                  <m:e>
                    <m:r>
                      <w:rPr>
                        <w:rFonts w:ascii="Cambria Math" w:hAnsi="Cambria Math"/>
                      </w:rPr>
                      <m:t>⋯</m:t>
                    </m:r>
                  </m:e>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cm</m:t>
                        </m:r>
                      </m:sub>
                    </m:sSub>
                  </m:e>
                </m:mr>
              </m:m>
            </m:e>
          </m:d>
        </m:oMath>
      </m:oMathPara>
    </w:p>
    <w:p w14:paraId="1A06F5CE" w14:textId="18418583" w:rsidR="00432ADE" w:rsidRPr="002F4316" w:rsidRDefault="00436283" w:rsidP="00225FF8">
      <w:pPr>
        <w:pStyle w:val="Heading3"/>
        <w:jc w:val="both"/>
      </w:pPr>
      <w:r w:rsidRPr="002F4316">
        <w:lastRenderedPageBreak/>
        <w:t>Hitung fungsi objektif pada iterasi ke-t, Pt dengan menggunakan persamaan sebagai berikut:</w:t>
      </w:r>
    </w:p>
    <w:p w14:paraId="06001EC9" w14:textId="3E5E8B5C" w:rsidR="00436283" w:rsidRPr="002F4316" w:rsidRDefault="00324175" w:rsidP="00225FF8">
      <w:pPr>
        <w:jc w:val="both"/>
        <w:rPr>
          <w:sz w:val="22"/>
          <w:szCs w:val="22"/>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 xml:space="preserve">= </m:t>
          </m:r>
          <m:nary>
            <m:naryPr>
              <m:chr m:val="∑"/>
              <m:limLoc m:val="undOvr"/>
              <m:ctrlPr>
                <w:rPr>
                  <w:rFonts w:ascii="Cambria Math" w:eastAsiaTheme="minorEastAsia" w:hAnsi="Cambria Math" w:cstheme="minorBidi"/>
                  <w:i/>
                  <w:sz w:val="22"/>
                  <w:szCs w:val="22"/>
                </w:rPr>
              </m:ctrlPr>
            </m:naryPr>
            <m:sub>
              <m:r>
                <w:rPr>
                  <w:rFonts w:ascii="Cambria Math" w:eastAsiaTheme="minorEastAsia" w:hAnsi="Cambria Math"/>
                </w:rPr>
                <m:t>k=1</m:t>
              </m:r>
            </m:sub>
            <m:sup>
              <m:r>
                <w:rPr>
                  <w:rFonts w:ascii="Cambria Math" w:eastAsiaTheme="minorEastAsia" w:hAnsi="Cambria Math"/>
                </w:rPr>
                <m:t>n</m:t>
              </m:r>
            </m:sup>
            <m:e>
              <m:nary>
                <m:naryPr>
                  <m:chr m:val="∑"/>
                  <m:limLoc m:val="undOvr"/>
                  <m:ctrlPr>
                    <w:rPr>
                      <w:rFonts w:ascii="Cambria Math" w:eastAsiaTheme="minorEastAsia" w:hAnsi="Cambria Math" w:cstheme="minorBidi"/>
                      <w:i/>
                      <w:sz w:val="22"/>
                      <w:szCs w:val="22"/>
                    </w:rPr>
                  </m:ctrlPr>
                </m:naryPr>
                <m:sub>
                  <m:r>
                    <w:rPr>
                      <w:rFonts w:ascii="Cambria Math" w:eastAsiaTheme="minorEastAsia" w:hAnsi="Cambria Math"/>
                    </w:rPr>
                    <m:t>i=1</m:t>
                  </m:r>
                </m:sub>
                <m:sup>
                  <m:r>
                    <w:rPr>
                      <w:rFonts w:ascii="Cambria Math" w:eastAsiaTheme="minorEastAsia" w:hAnsi="Cambria Math"/>
                    </w:rPr>
                    <m:t>c</m:t>
                  </m:r>
                </m:sup>
                <m:e>
                  <m:r>
                    <w:rPr>
                      <w:rFonts w:ascii="Cambria Math" w:eastAsiaTheme="minorEastAsia" w:hAnsi="Cambria Math"/>
                    </w:rPr>
                    <m:t>([</m:t>
                  </m:r>
                </m:e>
              </m:nary>
            </m:e>
          </m:nary>
          <m:nary>
            <m:naryPr>
              <m:chr m:val="∑"/>
              <m:limLoc m:val="undOvr"/>
              <m:ctrlPr>
                <w:rPr>
                  <w:rFonts w:ascii="Cambria Math" w:eastAsiaTheme="minorEastAsia" w:hAnsi="Cambria Math" w:cstheme="minorBidi"/>
                  <w:i/>
                  <w:sz w:val="22"/>
                  <w:szCs w:val="22"/>
                </w:rPr>
              </m:ctrlPr>
            </m:naryPr>
            <m:sub>
              <m:r>
                <w:rPr>
                  <w:rFonts w:ascii="Cambria Math" w:eastAsiaTheme="minorEastAsia" w:hAnsi="Cambria Math"/>
                </w:rPr>
                <m:t>j=1</m:t>
              </m:r>
            </m:sub>
            <m:sup>
              <m:r>
                <w:rPr>
                  <w:rFonts w:ascii="Cambria Math" w:eastAsiaTheme="minorEastAsia" w:hAnsi="Cambria Math"/>
                </w:rPr>
                <m:t>m</m:t>
              </m:r>
            </m:sup>
            <m:e>
              <m:d>
                <m:dPr>
                  <m:endChr m:val="]"/>
                  <m:ctrlPr>
                    <w:rPr>
                      <w:rFonts w:ascii="Cambria Math" w:eastAsiaTheme="minorEastAsia" w:hAnsi="Cambria Math"/>
                      <w:i/>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X</m:t>
                      </m:r>
                    </m:e>
                    <m:sub>
                      <m:r>
                        <w:rPr>
                          <w:rFonts w:ascii="Cambria Math" w:eastAsiaTheme="minorEastAsia" w:hAnsi="Cambria Math"/>
                        </w:rPr>
                        <m:t>kj</m:t>
                      </m:r>
                    </m:sub>
                  </m:sSub>
                  <m:r>
                    <w:rPr>
                      <w:rFonts w:ascii="Cambria Math" w:eastAsiaTheme="minorEastAsia" w:hAnsi="Cambria Math"/>
                    </w:rPr>
                    <m:t xml:space="preserve">- </m:t>
                  </m:r>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ij</m:t>
                      </m:r>
                    </m:sub>
                  </m:sSub>
                </m:e>
              </m:d>
              <m:sSup>
                <m:sSupPr>
                  <m:ctrlPr>
                    <w:rPr>
                      <w:rFonts w:ascii="Cambria Math" w:eastAsiaTheme="minorEastAsia" w:hAnsi="Cambria Math" w:cstheme="minorBidi"/>
                      <w:i/>
                      <w:sz w:val="22"/>
                      <w:szCs w:val="22"/>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r>
                    <w:rPr>
                      <w:rFonts w:ascii="Cambria Math" w:eastAsiaTheme="minorEastAsia" w:hAnsi="Cambria Math"/>
                    </w:rPr>
                    <m:t>)</m:t>
                  </m:r>
                </m:e>
                <m:sup>
                  <m:r>
                    <w:rPr>
                      <w:rFonts w:ascii="Cambria Math" w:eastAsiaTheme="minorEastAsia" w:hAnsi="Cambria Math"/>
                    </w:rPr>
                    <m:t>m</m:t>
                  </m:r>
                </m:sup>
              </m:sSup>
            </m:e>
          </m:nary>
        </m:oMath>
      </m:oMathPara>
    </w:p>
    <w:p w14:paraId="4C151021" w14:textId="11F3F1AB" w:rsidR="00436283" w:rsidRPr="002F4316" w:rsidRDefault="00436283" w:rsidP="00225FF8">
      <w:pPr>
        <w:pStyle w:val="Heading3"/>
        <w:jc w:val="both"/>
      </w:pPr>
      <w:r w:rsidRPr="002F4316">
        <w:t>Hitung perubahan matriks partisi:</w:t>
      </w:r>
    </w:p>
    <w:p w14:paraId="568AF86C" w14:textId="710CF683" w:rsidR="00344B22" w:rsidRPr="002F4316" w:rsidRDefault="00324175" w:rsidP="00225FF8">
      <w:pPr>
        <w:jc w:val="both"/>
        <w:rPr>
          <w:sz w:val="22"/>
          <w:szCs w:val="22"/>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ik</m:t>
              </m:r>
            </m:sub>
          </m:sSub>
          <m:r>
            <w:rPr>
              <w:rFonts w:ascii="Cambria Math" w:eastAsiaTheme="minorEastAsia" w:hAnsi="Cambria Math"/>
            </w:rPr>
            <m:t xml:space="preserve">= </m:t>
          </m:r>
          <m:f>
            <m:fPr>
              <m:ctrlPr>
                <w:rPr>
                  <w:rFonts w:ascii="Cambria Math" w:eastAsiaTheme="minorEastAsia" w:hAnsi="Cambria Math" w:cstheme="minorBidi"/>
                  <w:i/>
                  <w:sz w:val="22"/>
                  <w:szCs w:val="22"/>
                </w:rPr>
              </m:ctrlPr>
            </m:fPr>
            <m:num>
              <m:r>
                <w:rPr>
                  <w:rFonts w:ascii="Cambria Math" w:eastAsiaTheme="minorEastAsia" w:hAnsi="Cambria Math"/>
                </w:rPr>
                <m:t>[</m:t>
              </m:r>
              <m:nary>
                <m:naryPr>
                  <m:chr m:val="∑"/>
                  <m:limLoc m:val="subSup"/>
                  <m:ctrlPr>
                    <w:rPr>
                      <w:rFonts w:ascii="Cambria Math" w:eastAsiaTheme="minorEastAsia" w:hAnsi="Cambria Math" w:cstheme="minorBidi"/>
                      <w:i/>
                      <w:sz w:val="22"/>
                      <w:szCs w:val="22"/>
                    </w:rPr>
                  </m:ctrlPr>
                </m:naryPr>
                <m:sub>
                  <m:r>
                    <w:rPr>
                      <w:rFonts w:ascii="Cambria Math" w:eastAsiaTheme="minorEastAsia" w:hAnsi="Cambria Math"/>
                    </w:rPr>
                    <m:t>j=1</m:t>
                  </m:r>
                </m:sub>
                <m:sup>
                  <m:r>
                    <w:rPr>
                      <w:rFonts w:ascii="Cambria Math" w:eastAsiaTheme="minorEastAsia" w:hAnsi="Cambria Math"/>
                    </w:rPr>
                    <m:t>p</m:t>
                  </m:r>
                </m:sup>
                <m:e>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X</m:t>
                      </m:r>
                    </m:e>
                    <m:sub>
                      <m:r>
                        <w:rPr>
                          <w:rFonts w:ascii="Cambria Math" w:eastAsiaTheme="minorEastAsia" w:hAnsi="Cambria Math"/>
                        </w:rPr>
                        <m:t>kj</m:t>
                      </m:r>
                    </m:sub>
                  </m:sSub>
                </m:e>
              </m:nary>
              <m:r>
                <w:rPr>
                  <w:rFonts w:ascii="Cambria Math" w:eastAsiaTheme="minorEastAsia" w:hAnsi="Cambria Math"/>
                </w:rPr>
                <m:t xml:space="preserve">- </m:t>
              </m:r>
              <m:sSup>
                <m:sSupPr>
                  <m:ctrlPr>
                    <w:rPr>
                      <w:rFonts w:ascii="Cambria Math" w:eastAsiaTheme="minorEastAsia" w:hAnsi="Cambria Math" w:cstheme="minorBidi"/>
                      <w:i/>
                      <w:sz w:val="22"/>
                      <w:szCs w:val="22"/>
                    </w:rPr>
                  </m:ctrlPr>
                </m:sSupPr>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ij</m:t>
                      </m:r>
                    </m:sub>
                  </m:sSub>
                  <m:r>
                    <w:rPr>
                      <w:rFonts w:ascii="Cambria Math" w:eastAsiaTheme="minorEastAsia" w:hAnsi="Cambria Math"/>
                    </w:rPr>
                    <m:t>)</m:t>
                  </m:r>
                </m:e>
                <m:sup>
                  <m:r>
                    <w:rPr>
                      <w:rFonts w:ascii="Cambria Math" w:eastAsiaTheme="minorEastAsia" w:hAnsi="Cambria Math"/>
                    </w:rPr>
                    <m:t>2</m:t>
                  </m:r>
                </m:sup>
              </m:sSup>
              <m:sSup>
                <m:sSupPr>
                  <m:ctrlPr>
                    <w:rPr>
                      <w:rFonts w:ascii="Cambria Math" w:eastAsiaTheme="minorEastAsia" w:hAnsi="Cambria Math" w:cstheme="minorBidi"/>
                      <w:i/>
                      <w:sz w:val="22"/>
                      <w:szCs w:val="22"/>
                    </w:rPr>
                  </m:ctrlPr>
                </m:sSupPr>
                <m:e>
                  <m:r>
                    <w:rPr>
                      <w:rFonts w:ascii="Cambria Math" w:eastAsiaTheme="minorEastAsia" w:hAnsi="Cambria Math"/>
                    </w:rPr>
                    <m:t>]</m:t>
                  </m:r>
                </m:e>
                <m:sup>
                  <m:f>
                    <m:fPr>
                      <m:ctrlPr>
                        <w:rPr>
                          <w:rFonts w:ascii="Cambria Math" w:eastAsiaTheme="minorEastAsia" w:hAnsi="Cambria Math" w:cstheme="minorBidi"/>
                          <w:i/>
                          <w:sz w:val="22"/>
                          <w:szCs w:val="22"/>
                        </w:rPr>
                      </m:ctrlPr>
                    </m:fPr>
                    <m:num>
                      <m:r>
                        <w:rPr>
                          <w:rFonts w:ascii="Cambria Math" w:eastAsiaTheme="minorEastAsia" w:hAnsi="Cambria Math"/>
                        </w:rPr>
                        <m:t>-1</m:t>
                      </m:r>
                    </m:num>
                    <m:den>
                      <m:r>
                        <w:rPr>
                          <w:rFonts w:ascii="Cambria Math" w:eastAsiaTheme="minorEastAsia" w:hAnsi="Cambria Math"/>
                        </w:rPr>
                        <m:t>p-1</m:t>
                      </m:r>
                    </m:den>
                  </m:f>
                </m:sup>
              </m:sSup>
            </m:num>
            <m:den>
              <m:nary>
                <m:naryPr>
                  <m:chr m:val="∑"/>
                  <m:limLoc m:val="subSup"/>
                  <m:ctrlPr>
                    <w:rPr>
                      <w:rFonts w:ascii="Cambria Math" w:eastAsiaTheme="minorEastAsia" w:hAnsi="Cambria Math" w:cstheme="minorBidi"/>
                      <w:i/>
                      <w:sz w:val="22"/>
                      <w:szCs w:val="22"/>
                    </w:rPr>
                  </m:ctrlPr>
                </m:naryPr>
                <m:sub>
                  <m:r>
                    <w:rPr>
                      <w:rFonts w:ascii="Cambria Math" w:eastAsiaTheme="minorEastAsia" w:hAnsi="Cambria Math"/>
                    </w:rPr>
                    <m:t>i=1</m:t>
                  </m:r>
                </m:sub>
                <m:sup>
                  <m:r>
                    <w:rPr>
                      <w:rFonts w:ascii="Cambria Math" w:eastAsiaTheme="minorEastAsia" w:hAnsi="Cambria Math"/>
                    </w:rPr>
                    <m:t>c</m:t>
                  </m:r>
                </m:sup>
                <m:e>
                  <m:r>
                    <w:rPr>
                      <w:rFonts w:ascii="Cambria Math" w:eastAsiaTheme="minorEastAsia" w:hAnsi="Cambria Math"/>
                    </w:rPr>
                    <m:t>[</m:t>
                  </m:r>
                </m:e>
              </m:nary>
              <m:nary>
                <m:naryPr>
                  <m:chr m:val="∑"/>
                  <m:limLoc m:val="subSup"/>
                  <m:ctrlPr>
                    <w:rPr>
                      <w:rFonts w:ascii="Cambria Math" w:eastAsiaTheme="minorEastAsia" w:hAnsi="Cambria Math" w:cstheme="minorBidi"/>
                      <w:i/>
                      <w:sz w:val="22"/>
                      <w:szCs w:val="22"/>
                    </w:rPr>
                  </m:ctrlPr>
                </m:naryPr>
                <m:sub>
                  <m:r>
                    <w:rPr>
                      <w:rFonts w:ascii="Cambria Math" w:eastAsiaTheme="minorEastAsia" w:hAnsi="Cambria Math"/>
                    </w:rPr>
                    <m:t>j=1</m:t>
                  </m:r>
                </m:sub>
                <m:sup>
                  <m:r>
                    <w:rPr>
                      <w:rFonts w:ascii="Cambria Math" w:eastAsiaTheme="minorEastAsia" w:hAnsi="Cambria Math"/>
                    </w:rPr>
                    <m:t>p</m:t>
                  </m:r>
                </m:sup>
                <m:e>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X</m:t>
                      </m:r>
                    </m:e>
                    <m:sub>
                      <m:r>
                        <w:rPr>
                          <w:rFonts w:ascii="Cambria Math" w:eastAsiaTheme="minorEastAsia" w:hAnsi="Cambria Math"/>
                        </w:rPr>
                        <m:t>kj</m:t>
                      </m:r>
                    </m:sub>
                  </m:sSub>
                  <m:r>
                    <w:rPr>
                      <w:rFonts w:ascii="Cambria Math" w:eastAsiaTheme="minorEastAsia" w:hAnsi="Cambria Math"/>
                    </w:rPr>
                    <m:t xml:space="preserve">- </m:t>
                  </m:r>
                  <m:sSup>
                    <m:sSupPr>
                      <m:ctrlPr>
                        <w:rPr>
                          <w:rFonts w:ascii="Cambria Math" w:eastAsiaTheme="minorEastAsia" w:hAnsi="Cambria Math" w:cstheme="minorBidi"/>
                          <w:i/>
                          <w:sz w:val="22"/>
                          <w:szCs w:val="22"/>
                        </w:rPr>
                      </m:ctrlPr>
                    </m:sSupPr>
                    <m:e>
                      <m:sSub>
                        <m:sSubPr>
                          <m:ctrlPr>
                            <w:rPr>
                              <w:rFonts w:ascii="Cambria Math" w:eastAsiaTheme="minorEastAsia" w:hAnsi="Cambria Math" w:cstheme="minorBidi"/>
                              <w:i/>
                              <w:sz w:val="22"/>
                              <w:szCs w:val="22"/>
                            </w:rPr>
                          </m:ctrlPr>
                        </m:sSubPr>
                        <m:e>
                          <m:r>
                            <w:rPr>
                              <w:rFonts w:ascii="Cambria Math" w:eastAsiaTheme="minorEastAsia" w:hAnsi="Cambria Math"/>
                            </w:rPr>
                            <m:t>V</m:t>
                          </m:r>
                        </m:e>
                        <m:sub>
                          <m:r>
                            <w:rPr>
                              <w:rFonts w:ascii="Cambria Math" w:eastAsiaTheme="minorEastAsia" w:hAnsi="Cambria Math"/>
                            </w:rPr>
                            <m:t>ij</m:t>
                          </m:r>
                        </m:sub>
                      </m:sSub>
                      <m:r>
                        <w:rPr>
                          <w:rFonts w:ascii="Cambria Math" w:eastAsiaTheme="minorEastAsia" w:hAnsi="Cambria Math"/>
                        </w:rPr>
                        <m:t>)</m:t>
                      </m:r>
                    </m:e>
                    <m:sup>
                      <m:r>
                        <w:rPr>
                          <w:rFonts w:ascii="Cambria Math" w:eastAsiaTheme="minorEastAsia" w:hAnsi="Cambria Math"/>
                        </w:rPr>
                        <m:t>2</m:t>
                      </m:r>
                    </m:sup>
                  </m:sSup>
                  <m:sSup>
                    <m:sSupPr>
                      <m:ctrlPr>
                        <w:rPr>
                          <w:rFonts w:ascii="Cambria Math" w:eastAsiaTheme="minorEastAsia" w:hAnsi="Cambria Math" w:cstheme="minorBidi"/>
                          <w:i/>
                          <w:sz w:val="22"/>
                          <w:szCs w:val="22"/>
                        </w:rPr>
                      </m:ctrlPr>
                    </m:sSupPr>
                    <m:e>
                      <m:r>
                        <w:rPr>
                          <w:rFonts w:ascii="Cambria Math" w:eastAsiaTheme="minorEastAsia" w:hAnsi="Cambria Math"/>
                        </w:rPr>
                        <m:t>]</m:t>
                      </m:r>
                    </m:e>
                    <m:sup>
                      <m:f>
                        <m:fPr>
                          <m:ctrlPr>
                            <w:rPr>
                              <w:rFonts w:ascii="Cambria Math" w:eastAsiaTheme="minorEastAsia" w:hAnsi="Cambria Math" w:cstheme="minorBidi"/>
                              <w:i/>
                              <w:sz w:val="22"/>
                              <w:szCs w:val="22"/>
                            </w:rPr>
                          </m:ctrlPr>
                        </m:fPr>
                        <m:num>
                          <m:r>
                            <w:rPr>
                              <w:rFonts w:ascii="Cambria Math" w:eastAsiaTheme="minorEastAsia" w:hAnsi="Cambria Math"/>
                            </w:rPr>
                            <m:t>-1</m:t>
                          </m:r>
                        </m:num>
                        <m:den>
                          <m:r>
                            <w:rPr>
                              <w:rFonts w:ascii="Cambria Math" w:eastAsiaTheme="minorEastAsia" w:hAnsi="Cambria Math"/>
                            </w:rPr>
                            <m:t>p-1</m:t>
                          </m:r>
                        </m:den>
                      </m:f>
                    </m:sup>
                  </m:sSup>
                  <m:r>
                    <w:rPr>
                      <w:rFonts w:ascii="Cambria Math" w:eastAsiaTheme="minorEastAsia" w:hAnsi="Cambria Math"/>
                    </w:rPr>
                    <m:t xml:space="preserve"> </m:t>
                  </m:r>
                </m:e>
              </m:nary>
            </m:den>
          </m:f>
        </m:oMath>
      </m:oMathPara>
    </w:p>
    <w:p w14:paraId="1959FC93" w14:textId="7E885F43" w:rsidR="00344B22" w:rsidRPr="002F4316" w:rsidRDefault="00344B22" w:rsidP="00225FF8">
      <w:pPr>
        <w:pStyle w:val="Heading3"/>
        <w:jc w:val="both"/>
      </w:pPr>
      <w:r w:rsidRPr="002F4316">
        <w:t>Cek kondisi berhenti:</w:t>
      </w:r>
    </w:p>
    <w:p w14:paraId="50BB9675" w14:textId="57D5AAE3" w:rsidR="00344B22" w:rsidRPr="002F4316" w:rsidRDefault="00344B22" w:rsidP="00225FF8">
      <w:pPr>
        <w:pStyle w:val="Heading4"/>
        <w:jc w:val="both"/>
      </w:pPr>
      <w:r w:rsidRPr="002F4316">
        <w:t xml:space="preserve">Jika </w:t>
      </w:r>
      <m:oMath>
        <m:r>
          <w:rPr>
            <w:rFonts w:ascii="Cambria Math" w:eastAsiaTheme="minorEastAsia" w:hAnsi="Cambria Math"/>
          </w:rPr>
          <m:t>(</m:t>
        </m:r>
        <m:d>
          <m:dPr>
            <m:begChr m:val="|"/>
            <m:endChr m:val="|"/>
            <m:ctrlPr>
              <w:rPr>
                <w:rFonts w:ascii="Cambria Math" w:eastAsiaTheme="minorEastAsia" w:hAnsi="Cambria Math"/>
                <w:i w:val="0"/>
              </w:rPr>
            </m:ctrlPr>
          </m:dPr>
          <m:e>
            <m:sSub>
              <m:sSubPr>
                <m:ctrlPr>
                  <w:rPr>
                    <w:rFonts w:ascii="Cambria Math" w:eastAsiaTheme="minorEastAsia" w:hAnsi="Cambria Math" w:cstheme="minorBidi"/>
                    <w:iCs w:val="0"/>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 xml:space="preserve">- </m:t>
            </m:r>
            <m:sSub>
              <m:sSubPr>
                <m:ctrlPr>
                  <w:rPr>
                    <w:rFonts w:ascii="Cambria Math" w:eastAsiaTheme="minorEastAsia" w:hAnsi="Cambria Math" w:cstheme="minorBidi"/>
                    <w:iCs w:val="0"/>
                  </w:rPr>
                </m:ctrlPr>
              </m:sSubPr>
              <m:e>
                <m:r>
                  <w:rPr>
                    <w:rFonts w:ascii="Cambria Math" w:eastAsiaTheme="minorEastAsia" w:hAnsi="Cambria Math"/>
                  </w:rPr>
                  <m:t>P</m:t>
                </m:r>
              </m:e>
              <m:sub>
                <m:r>
                  <w:rPr>
                    <w:rFonts w:ascii="Cambria Math" w:eastAsiaTheme="minorEastAsia" w:hAnsi="Cambria Math"/>
                  </w:rPr>
                  <m:t>t-1</m:t>
                </m:r>
              </m:sub>
            </m:sSub>
          </m:e>
        </m:d>
        <m:r>
          <w:rPr>
            <w:rFonts w:ascii="Cambria Math" w:eastAsiaTheme="minorEastAsia" w:hAnsi="Cambria Math"/>
          </w:rPr>
          <m:t xml:space="preserve">&lt; </m:t>
        </m:r>
        <m:r>
          <w:rPr>
            <w:rFonts w:ascii="Cambria Math" w:hAnsi="Cambria Math"/>
          </w:rPr>
          <m:t>ξ</m:t>
        </m:r>
      </m:oMath>
      <w:r w:rsidRPr="002F4316">
        <w:t xml:space="preserve"> atau (t &lt; iterasi maksimal) maka berhenti;</w:t>
      </w:r>
    </w:p>
    <w:p w14:paraId="3B09A1A7" w14:textId="3A7F28EA" w:rsidR="00344B22" w:rsidRPr="002F4316" w:rsidRDefault="00344B22" w:rsidP="00225FF8">
      <w:pPr>
        <w:pStyle w:val="Heading4"/>
        <w:jc w:val="both"/>
      </w:pPr>
      <w:r w:rsidRPr="002F4316">
        <w:t>Jika tidak: maka t=t+1 kemudian ulangi langkah ke-4;</w:t>
      </w:r>
    </w:p>
    <w:p w14:paraId="20636C14" w14:textId="1E096E29" w:rsidR="00FB47DC" w:rsidRPr="002F4316" w:rsidRDefault="00C03550" w:rsidP="00225FF8">
      <w:pPr>
        <w:pStyle w:val="Heading1"/>
        <w:jc w:val="both"/>
      </w:pPr>
      <w:r w:rsidRPr="002F4316">
        <w:t>hasil dan pembahasan penelitian</w:t>
      </w:r>
    </w:p>
    <w:p w14:paraId="24E5FE54" w14:textId="6A96150A" w:rsidR="00FC1E75" w:rsidRPr="002F4316" w:rsidRDefault="00E76C38" w:rsidP="00225FF8">
      <w:pPr>
        <w:ind w:firstLine="202"/>
        <w:jc w:val="both"/>
      </w:pPr>
      <w:r w:rsidRPr="002F4316">
        <w:t xml:space="preserve">Jumlah data yang digunakan </w:t>
      </w:r>
      <w:r w:rsidR="00735F38" w:rsidRPr="002F4316">
        <w:t>untuk studi</w:t>
      </w:r>
      <w:r w:rsidRPr="002F4316">
        <w:t xml:space="preserve"> ini adalah </w:t>
      </w:r>
      <w:r w:rsidR="00AB6E3D" w:rsidRPr="002F4316">
        <w:t xml:space="preserve">sebanyak 108 data dan 5 atribut data yang di ambil </w:t>
      </w:r>
      <w:r w:rsidR="00AB6E3D" w:rsidRPr="002F4316">
        <w:rPr>
          <w:i/>
          <w:iCs/>
        </w:rPr>
        <w:t>website</w:t>
      </w:r>
      <w:r w:rsidR="00AB6E3D" w:rsidRPr="002F4316">
        <w:t xml:space="preserve"> BPS (Badan Pusat Statistik) Provinsi Jawa Tengah </w:t>
      </w:r>
      <w:r w:rsidR="00735F38" w:rsidRPr="002F4316">
        <w:t>mulai</w:t>
      </w:r>
      <w:r w:rsidR="00AB6E3D" w:rsidRPr="002F4316">
        <w:t xml:space="preserve"> tahun 2021-2023. </w:t>
      </w:r>
      <w:r w:rsidR="002611F4" w:rsidRPr="002F4316">
        <w:t>5 atribut data yang dijadikan indikator kemiskinan ini adalah garis kemiskinan (Rp/Kapita</w:t>
      </w:r>
      <w:r w:rsidR="00FC1E75" w:rsidRPr="002F4316">
        <w:t xml:space="preserve">/Bln), jumlah penduduk </w:t>
      </w:r>
      <w:proofErr w:type="gramStart"/>
      <w:r w:rsidR="00FC1E75" w:rsidRPr="002F4316">
        <w:t>miskin(</w:t>
      </w:r>
      <w:proofErr w:type="gramEnd"/>
      <w:r w:rsidR="00FC1E75" w:rsidRPr="002F4316">
        <w:t xml:space="preserve">ribu jiwa), pengeluaran, rata-rata pendidikan, serta jumlah pengangguran. Data dapat dilihat </w:t>
      </w:r>
      <w:r w:rsidR="00735F38" w:rsidRPr="002F4316">
        <w:t>dalam</w:t>
      </w:r>
      <w:r w:rsidR="00FC1E75" w:rsidRPr="002F4316">
        <w:t xml:space="preserve"> Tab</w:t>
      </w:r>
      <w:r w:rsidR="00B54674" w:rsidRPr="002F4316">
        <w:t xml:space="preserve">el 1. </w:t>
      </w:r>
      <w:bookmarkStart w:id="3" w:name="_Hlk168405730"/>
    </w:p>
    <w:p w14:paraId="05A77B59" w14:textId="1B620752" w:rsidR="00B54674" w:rsidRPr="002F4316" w:rsidRDefault="00E41B8E" w:rsidP="00225FF8">
      <w:pPr>
        <w:jc w:val="center"/>
        <w:rPr>
          <w:rStyle w:val="Emphasis"/>
          <w:sz w:val="16"/>
          <w:szCs w:val="16"/>
        </w:rPr>
      </w:pPr>
      <w:r w:rsidRPr="002F4316">
        <w:rPr>
          <w:rStyle w:val="Emphasis"/>
          <w:sz w:val="16"/>
          <w:szCs w:val="16"/>
        </w:rPr>
        <w:t xml:space="preserve">TABEL </w:t>
      </w:r>
      <w:r w:rsidRPr="002F4316">
        <w:rPr>
          <w:rStyle w:val="Emphasis"/>
          <w:sz w:val="16"/>
          <w:szCs w:val="16"/>
        </w:rPr>
        <w:fldChar w:fldCharType="begin"/>
      </w:r>
      <w:r w:rsidRPr="00324175">
        <w:rPr>
          <w:rStyle w:val="Emphasis"/>
          <w:sz w:val="16"/>
          <w:szCs w:val="16"/>
        </w:rPr>
        <w:instrText xml:space="preserve"> SEQ TABEL \* ROMAN </w:instrText>
      </w:r>
      <w:r w:rsidRPr="002F4316">
        <w:rPr>
          <w:rStyle w:val="Emphasis"/>
          <w:sz w:val="16"/>
          <w:szCs w:val="16"/>
        </w:rPr>
        <w:fldChar w:fldCharType="separate"/>
      </w:r>
      <w:r w:rsidR="00A46AE4" w:rsidRPr="002F4316">
        <w:rPr>
          <w:rStyle w:val="Emphasis"/>
          <w:noProof/>
          <w:sz w:val="16"/>
          <w:szCs w:val="16"/>
        </w:rPr>
        <w:t>I</w:t>
      </w:r>
      <w:r w:rsidRPr="002F4316">
        <w:rPr>
          <w:rStyle w:val="Emphasis"/>
          <w:sz w:val="16"/>
          <w:szCs w:val="16"/>
        </w:rPr>
        <w:fldChar w:fldCharType="end"/>
      </w:r>
    </w:p>
    <w:p w14:paraId="22A48A10" w14:textId="742D3718" w:rsidR="00E41B8E" w:rsidRPr="002F4316" w:rsidRDefault="00E41B8E" w:rsidP="00225FF8">
      <w:pPr>
        <w:jc w:val="center"/>
        <w:rPr>
          <w:rStyle w:val="Emphasis"/>
          <w:sz w:val="16"/>
          <w:szCs w:val="16"/>
        </w:rPr>
      </w:pPr>
      <w:r w:rsidRPr="002F4316">
        <w:rPr>
          <w:rStyle w:val="Emphasis"/>
          <w:sz w:val="16"/>
          <w:szCs w:val="16"/>
        </w:rPr>
        <w:t>DATA KEMISKINAN</w:t>
      </w:r>
    </w:p>
    <w:tbl>
      <w:tblPr>
        <w:tblW w:w="9639" w:type="dxa"/>
        <w:jc w:val="center"/>
        <w:tblBorders>
          <w:top w:val="single" w:sz="12" w:space="0" w:color="808080"/>
          <w:bottom w:val="single" w:sz="12" w:space="0" w:color="808080"/>
        </w:tblBorders>
        <w:tblLayout w:type="fixed"/>
        <w:tblLook w:val="0000" w:firstRow="0" w:lastRow="0" w:firstColumn="0" w:lastColumn="0" w:noHBand="0" w:noVBand="0"/>
      </w:tblPr>
      <w:tblGrid>
        <w:gridCol w:w="1843"/>
        <w:gridCol w:w="1418"/>
        <w:gridCol w:w="1559"/>
        <w:gridCol w:w="1417"/>
        <w:gridCol w:w="993"/>
        <w:gridCol w:w="141"/>
        <w:gridCol w:w="1560"/>
        <w:gridCol w:w="708"/>
      </w:tblGrid>
      <w:tr w:rsidR="002611F4" w:rsidRPr="002F4316" w14:paraId="39A82702" w14:textId="77777777" w:rsidTr="003442B7">
        <w:trPr>
          <w:trHeight w:val="440"/>
          <w:jc w:val="center"/>
        </w:trPr>
        <w:tc>
          <w:tcPr>
            <w:tcW w:w="1843" w:type="dxa"/>
            <w:tcBorders>
              <w:top w:val="double" w:sz="6" w:space="0" w:color="auto"/>
              <w:left w:val="nil"/>
              <w:bottom w:val="single" w:sz="6" w:space="0" w:color="auto"/>
              <w:right w:val="nil"/>
            </w:tcBorders>
            <w:vAlign w:val="center"/>
          </w:tcPr>
          <w:p w14:paraId="09FA2096" w14:textId="77777777" w:rsidR="002611F4" w:rsidRPr="002F4316" w:rsidRDefault="002611F4" w:rsidP="00225FF8">
            <w:pPr>
              <w:jc w:val="both"/>
              <w:rPr>
                <w:sz w:val="16"/>
                <w:szCs w:val="16"/>
              </w:rPr>
            </w:pPr>
            <w:r w:rsidRPr="002F4316">
              <w:rPr>
                <w:sz w:val="16"/>
                <w:szCs w:val="16"/>
              </w:rPr>
              <w:t>Kabupaten/Kota</w:t>
            </w:r>
          </w:p>
        </w:tc>
        <w:tc>
          <w:tcPr>
            <w:tcW w:w="1418" w:type="dxa"/>
            <w:tcBorders>
              <w:top w:val="double" w:sz="6" w:space="0" w:color="auto"/>
              <w:left w:val="nil"/>
              <w:bottom w:val="single" w:sz="6" w:space="0" w:color="auto"/>
              <w:right w:val="nil"/>
            </w:tcBorders>
            <w:vAlign w:val="center"/>
          </w:tcPr>
          <w:p w14:paraId="5BC0CEB7" w14:textId="77777777" w:rsidR="002611F4" w:rsidRPr="002F4316" w:rsidRDefault="002611F4" w:rsidP="00225FF8">
            <w:pPr>
              <w:pStyle w:val="TableTitle"/>
              <w:jc w:val="both"/>
              <w:rPr>
                <w:smallCaps w:val="0"/>
              </w:rPr>
            </w:pPr>
            <w:r w:rsidRPr="002F4316">
              <w:rPr>
                <w:smallCaps w:val="0"/>
              </w:rPr>
              <w:t>Garis Kemiskinan (Rp/Kapita/Bln)</w:t>
            </w:r>
          </w:p>
        </w:tc>
        <w:tc>
          <w:tcPr>
            <w:tcW w:w="1559" w:type="dxa"/>
            <w:tcBorders>
              <w:top w:val="double" w:sz="6" w:space="0" w:color="auto"/>
              <w:left w:val="nil"/>
              <w:bottom w:val="single" w:sz="6" w:space="0" w:color="auto"/>
              <w:right w:val="nil"/>
            </w:tcBorders>
            <w:vAlign w:val="center"/>
          </w:tcPr>
          <w:p w14:paraId="0EC7337A" w14:textId="77777777" w:rsidR="002611F4" w:rsidRPr="002F4316" w:rsidRDefault="002611F4" w:rsidP="00225FF8">
            <w:pPr>
              <w:jc w:val="both"/>
              <w:rPr>
                <w:sz w:val="16"/>
                <w:szCs w:val="16"/>
              </w:rPr>
            </w:pPr>
            <w:r w:rsidRPr="002F4316">
              <w:rPr>
                <w:sz w:val="16"/>
                <w:szCs w:val="16"/>
              </w:rPr>
              <w:t>Jumlah Penduduk Miskin (Ribu Jiwa)</w:t>
            </w:r>
          </w:p>
        </w:tc>
        <w:tc>
          <w:tcPr>
            <w:tcW w:w="1417" w:type="dxa"/>
            <w:tcBorders>
              <w:top w:val="double" w:sz="6" w:space="0" w:color="auto"/>
              <w:left w:val="nil"/>
              <w:bottom w:val="single" w:sz="6" w:space="0" w:color="auto"/>
              <w:right w:val="nil"/>
            </w:tcBorders>
          </w:tcPr>
          <w:p w14:paraId="0B0E7F81" w14:textId="77777777" w:rsidR="002611F4" w:rsidRPr="002F4316" w:rsidRDefault="002611F4" w:rsidP="00225FF8">
            <w:pPr>
              <w:jc w:val="both"/>
              <w:rPr>
                <w:sz w:val="16"/>
                <w:szCs w:val="16"/>
              </w:rPr>
            </w:pPr>
            <w:r w:rsidRPr="002F4316">
              <w:rPr>
                <w:sz w:val="16"/>
                <w:szCs w:val="16"/>
              </w:rPr>
              <w:t>Pengeluaran</w:t>
            </w:r>
          </w:p>
        </w:tc>
        <w:tc>
          <w:tcPr>
            <w:tcW w:w="993" w:type="dxa"/>
            <w:tcBorders>
              <w:top w:val="double" w:sz="6" w:space="0" w:color="auto"/>
              <w:left w:val="nil"/>
              <w:bottom w:val="single" w:sz="6" w:space="0" w:color="auto"/>
              <w:right w:val="nil"/>
            </w:tcBorders>
          </w:tcPr>
          <w:p w14:paraId="463E2379" w14:textId="77777777" w:rsidR="002611F4" w:rsidRPr="002F4316" w:rsidRDefault="002611F4" w:rsidP="00225FF8">
            <w:pPr>
              <w:jc w:val="both"/>
              <w:rPr>
                <w:sz w:val="16"/>
                <w:szCs w:val="16"/>
              </w:rPr>
            </w:pPr>
            <w:r w:rsidRPr="002F4316">
              <w:rPr>
                <w:sz w:val="16"/>
                <w:szCs w:val="16"/>
              </w:rPr>
              <w:t>Rata-rata pendidikan</w:t>
            </w:r>
          </w:p>
        </w:tc>
        <w:tc>
          <w:tcPr>
            <w:tcW w:w="1701" w:type="dxa"/>
            <w:gridSpan w:val="2"/>
            <w:tcBorders>
              <w:top w:val="double" w:sz="6" w:space="0" w:color="auto"/>
              <w:left w:val="nil"/>
              <w:bottom w:val="single" w:sz="6" w:space="0" w:color="auto"/>
              <w:right w:val="nil"/>
            </w:tcBorders>
          </w:tcPr>
          <w:p w14:paraId="58E3A7DB" w14:textId="77777777" w:rsidR="002611F4" w:rsidRPr="002F4316" w:rsidRDefault="002611F4" w:rsidP="00225FF8">
            <w:pPr>
              <w:jc w:val="both"/>
              <w:rPr>
                <w:sz w:val="16"/>
                <w:szCs w:val="16"/>
              </w:rPr>
            </w:pPr>
            <w:r w:rsidRPr="002F4316">
              <w:rPr>
                <w:sz w:val="16"/>
                <w:szCs w:val="16"/>
              </w:rPr>
              <w:t>Jumlah Pengangguran</w:t>
            </w:r>
          </w:p>
        </w:tc>
        <w:tc>
          <w:tcPr>
            <w:tcW w:w="708" w:type="dxa"/>
            <w:tcBorders>
              <w:top w:val="double" w:sz="6" w:space="0" w:color="auto"/>
              <w:left w:val="nil"/>
              <w:bottom w:val="single" w:sz="6" w:space="0" w:color="auto"/>
              <w:right w:val="nil"/>
            </w:tcBorders>
          </w:tcPr>
          <w:p w14:paraId="30AB60AA" w14:textId="77777777" w:rsidR="002611F4" w:rsidRPr="002F4316" w:rsidRDefault="002611F4" w:rsidP="00225FF8">
            <w:pPr>
              <w:jc w:val="both"/>
              <w:rPr>
                <w:sz w:val="16"/>
                <w:szCs w:val="16"/>
              </w:rPr>
            </w:pPr>
            <w:r w:rsidRPr="002F4316">
              <w:rPr>
                <w:sz w:val="16"/>
                <w:szCs w:val="16"/>
              </w:rPr>
              <w:t>Tahun</w:t>
            </w:r>
          </w:p>
        </w:tc>
      </w:tr>
      <w:tr w:rsidR="002611F4" w:rsidRPr="002F4316" w14:paraId="0978C7E6" w14:textId="77777777" w:rsidTr="003442B7">
        <w:trPr>
          <w:trHeight w:val="196"/>
          <w:jc w:val="center"/>
        </w:trPr>
        <w:tc>
          <w:tcPr>
            <w:tcW w:w="1843" w:type="dxa"/>
            <w:tcBorders>
              <w:top w:val="nil"/>
              <w:left w:val="nil"/>
              <w:bottom w:val="nil"/>
              <w:right w:val="nil"/>
            </w:tcBorders>
          </w:tcPr>
          <w:p w14:paraId="02ED5BFC" w14:textId="77777777" w:rsidR="002611F4" w:rsidRPr="002F4316" w:rsidRDefault="002611F4" w:rsidP="00225FF8">
            <w:pPr>
              <w:jc w:val="both"/>
              <w:rPr>
                <w:sz w:val="16"/>
                <w:szCs w:val="16"/>
              </w:rPr>
            </w:pPr>
            <w:r w:rsidRPr="002F4316">
              <w:rPr>
                <w:sz w:val="16"/>
                <w:szCs w:val="16"/>
              </w:rPr>
              <w:t>PROVINSI JAWA TENGAH</w:t>
            </w:r>
          </w:p>
        </w:tc>
        <w:tc>
          <w:tcPr>
            <w:tcW w:w="1418" w:type="dxa"/>
            <w:tcBorders>
              <w:top w:val="nil"/>
              <w:left w:val="nil"/>
              <w:bottom w:val="nil"/>
              <w:right w:val="nil"/>
            </w:tcBorders>
          </w:tcPr>
          <w:p w14:paraId="66EE875F" w14:textId="77777777" w:rsidR="002611F4" w:rsidRPr="002F4316" w:rsidRDefault="002611F4" w:rsidP="00225FF8">
            <w:pPr>
              <w:jc w:val="both"/>
              <w:rPr>
                <w:sz w:val="16"/>
                <w:szCs w:val="16"/>
              </w:rPr>
            </w:pPr>
            <w:r w:rsidRPr="002F4316">
              <w:rPr>
                <w:sz w:val="16"/>
                <w:szCs w:val="16"/>
              </w:rPr>
              <w:t>409193.00</w:t>
            </w:r>
          </w:p>
        </w:tc>
        <w:tc>
          <w:tcPr>
            <w:tcW w:w="1559" w:type="dxa"/>
            <w:tcBorders>
              <w:top w:val="nil"/>
              <w:left w:val="nil"/>
              <w:bottom w:val="nil"/>
              <w:right w:val="nil"/>
            </w:tcBorders>
          </w:tcPr>
          <w:p w14:paraId="67CC2386" w14:textId="77777777" w:rsidR="002611F4" w:rsidRPr="002F4316" w:rsidRDefault="002611F4" w:rsidP="00225FF8">
            <w:pPr>
              <w:jc w:val="both"/>
              <w:rPr>
                <w:sz w:val="16"/>
                <w:szCs w:val="16"/>
              </w:rPr>
            </w:pPr>
            <w:r w:rsidRPr="002F4316">
              <w:rPr>
                <w:sz w:val="16"/>
                <w:szCs w:val="16"/>
              </w:rPr>
              <w:t>4109.75</w:t>
            </w:r>
          </w:p>
        </w:tc>
        <w:tc>
          <w:tcPr>
            <w:tcW w:w="1417" w:type="dxa"/>
            <w:tcBorders>
              <w:top w:val="nil"/>
              <w:left w:val="nil"/>
              <w:bottom w:val="nil"/>
              <w:right w:val="nil"/>
            </w:tcBorders>
          </w:tcPr>
          <w:p w14:paraId="1D7BBE9F" w14:textId="77777777" w:rsidR="002611F4" w:rsidRPr="002F4316" w:rsidRDefault="002611F4" w:rsidP="00225FF8">
            <w:pPr>
              <w:jc w:val="both"/>
              <w:rPr>
                <w:sz w:val="16"/>
                <w:szCs w:val="16"/>
              </w:rPr>
            </w:pPr>
            <w:r w:rsidRPr="002F4316">
              <w:rPr>
                <w:sz w:val="16"/>
                <w:szCs w:val="16"/>
              </w:rPr>
              <w:t>1048609.00</w:t>
            </w:r>
          </w:p>
        </w:tc>
        <w:tc>
          <w:tcPr>
            <w:tcW w:w="1134" w:type="dxa"/>
            <w:gridSpan w:val="2"/>
            <w:tcBorders>
              <w:top w:val="nil"/>
              <w:left w:val="nil"/>
              <w:bottom w:val="nil"/>
              <w:right w:val="nil"/>
            </w:tcBorders>
          </w:tcPr>
          <w:p w14:paraId="2F4CA5AA" w14:textId="77777777" w:rsidR="002611F4" w:rsidRPr="002F4316" w:rsidRDefault="002611F4" w:rsidP="00225FF8">
            <w:pPr>
              <w:jc w:val="both"/>
              <w:rPr>
                <w:sz w:val="16"/>
                <w:szCs w:val="16"/>
              </w:rPr>
            </w:pPr>
            <w:r w:rsidRPr="002F4316">
              <w:rPr>
                <w:sz w:val="16"/>
                <w:szCs w:val="16"/>
              </w:rPr>
              <w:t>7.75</w:t>
            </w:r>
          </w:p>
        </w:tc>
        <w:tc>
          <w:tcPr>
            <w:tcW w:w="1560" w:type="dxa"/>
            <w:tcBorders>
              <w:top w:val="nil"/>
              <w:left w:val="nil"/>
              <w:bottom w:val="nil"/>
              <w:right w:val="nil"/>
            </w:tcBorders>
          </w:tcPr>
          <w:p w14:paraId="2A7C44AC" w14:textId="77777777" w:rsidR="002611F4" w:rsidRPr="002F4316" w:rsidRDefault="002611F4" w:rsidP="00225FF8">
            <w:pPr>
              <w:jc w:val="both"/>
              <w:rPr>
                <w:sz w:val="16"/>
                <w:szCs w:val="16"/>
              </w:rPr>
            </w:pPr>
            <w:r w:rsidRPr="002F4316">
              <w:rPr>
                <w:sz w:val="16"/>
                <w:szCs w:val="16"/>
              </w:rPr>
              <w:t>1128223.00</w:t>
            </w:r>
          </w:p>
        </w:tc>
        <w:tc>
          <w:tcPr>
            <w:tcW w:w="708" w:type="dxa"/>
            <w:tcBorders>
              <w:top w:val="nil"/>
              <w:left w:val="nil"/>
              <w:bottom w:val="nil"/>
              <w:right w:val="nil"/>
            </w:tcBorders>
          </w:tcPr>
          <w:p w14:paraId="7C63531F" w14:textId="77777777" w:rsidR="002611F4" w:rsidRPr="002F4316" w:rsidRDefault="002611F4" w:rsidP="00225FF8">
            <w:pPr>
              <w:jc w:val="both"/>
              <w:rPr>
                <w:sz w:val="16"/>
                <w:szCs w:val="16"/>
              </w:rPr>
            </w:pPr>
            <w:r w:rsidRPr="002F4316">
              <w:rPr>
                <w:sz w:val="16"/>
                <w:szCs w:val="16"/>
              </w:rPr>
              <w:t>2021</w:t>
            </w:r>
          </w:p>
        </w:tc>
      </w:tr>
      <w:tr w:rsidR="002611F4" w:rsidRPr="002F4316" w14:paraId="26AFE142" w14:textId="77777777" w:rsidTr="003442B7">
        <w:trPr>
          <w:jc w:val="center"/>
        </w:trPr>
        <w:tc>
          <w:tcPr>
            <w:tcW w:w="1843" w:type="dxa"/>
            <w:tcBorders>
              <w:top w:val="nil"/>
              <w:left w:val="nil"/>
              <w:bottom w:val="nil"/>
              <w:right w:val="nil"/>
            </w:tcBorders>
          </w:tcPr>
          <w:p w14:paraId="79996AF0" w14:textId="77777777" w:rsidR="002611F4" w:rsidRPr="002F4316" w:rsidRDefault="002611F4" w:rsidP="00225FF8">
            <w:pPr>
              <w:jc w:val="both"/>
              <w:rPr>
                <w:i/>
                <w:iCs/>
                <w:sz w:val="16"/>
                <w:szCs w:val="16"/>
              </w:rPr>
            </w:pPr>
            <w:r w:rsidRPr="002F4316">
              <w:rPr>
                <w:sz w:val="16"/>
                <w:szCs w:val="16"/>
              </w:rPr>
              <w:t>Kabupaten Cilacap</w:t>
            </w:r>
          </w:p>
        </w:tc>
        <w:tc>
          <w:tcPr>
            <w:tcW w:w="1418" w:type="dxa"/>
            <w:tcBorders>
              <w:top w:val="nil"/>
              <w:left w:val="nil"/>
              <w:bottom w:val="nil"/>
              <w:right w:val="nil"/>
            </w:tcBorders>
          </w:tcPr>
          <w:p w14:paraId="0DA875B9" w14:textId="77777777" w:rsidR="002611F4" w:rsidRPr="002F4316" w:rsidRDefault="002611F4" w:rsidP="00225FF8">
            <w:pPr>
              <w:jc w:val="both"/>
              <w:rPr>
                <w:sz w:val="16"/>
                <w:szCs w:val="16"/>
              </w:rPr>
            </w:pPr>
            <w:r w:rsidRPr="002F4316">
              <w:rPr>
                <w:sz w:val="16"/>
                <w:szCs w:val="16"/>
              </w:rPr>
              <w:t>363367.00</w:t>
            </w:r>
          </w:p>
        </w:tc>
        <w:tc>
          <w:tcPr>
            <w:tcW w:w="1559" w:type="dxa"/>
            <w:tcBorders>
              <w:top w:val="nil"/>
              <w:left w:val="nil"/>
              <w:bottom w:val="nil"/>
              <w:right w:val="nil"/>
            </w:tcBorders>
          </w:tcPr>
          <w:p w14:paraId="12B8E97D" w14:textId="77777777" w:rsidR="002611F4" w:rsidRPr="002F4316" w:rsidRDefault="002611F4" w:rsidP="00225FF8">
            <w:pPr>
              <w:jc w:val="both"/>
              <w:rPr>
                <w:sz w:val="16"/>
                <w:szCs w:val="16"/>
                <w:vertAlign w:val="superscript"/>
              </w:rPr>
            </w:pPr>
            <w:r w:rsidRPr="002F4316">
              <w:rPr>
                <w:sz w:val="16"/>
                <w:szCs w:val="16"/>
              </w:rPr>
              <w:t>201.71</w:t>
            </w:r>
          </w:p>
        </w:tc>
        <w:tc>
          <w:tcPr>
            <w:tcW w:w="1417" w:type="dxa"/>
            <w:tcBorders>
              <w:top w:val="nil"/>
              <w:left w:val="nil"/>
              <w:bottom w:val="nil"/>
              <w:right w:val="nil"/>
            </w:tcBorders>
          </w:tcPr>
          <w:p w14:paraId="5AE22B7D" w14:textId="77777777" w:rsidR="002611F4" w:rsidRPr="002F4316" w:rsidRDefault="002611F4" w:rsidP="00225FF8">
            <w:pPr>
              <w:jc w:val="both"/>
              <w:rPr>
                <w:sz w:val="16"/>
                <w:szCs w:val="16"/>
              </w:rPr>
            </w:pPr>
            <w:r w:rsidRPr="002F4316">
              <w:rPr>
                <w:sz w:val="16"/>
                <w:szCs w:val="16"/>
              </w:rPr>
              <w:t>830026.00</w:t>
            </w:r>
          </w:p>
        </w:tc>
        <w:tc>
          <w:tcPr>
            <w:tcW w:w="1134" w:type="dxa"/>
            <w:gridSpan w:val="2"/>
            <w:tcBorders>
              <w:top w:val="nil"/>
              <w:left w:val="nil"/>
              <w:bottom w:val="nil"/>
              <w:right w:val="nil"/>
            </w:tcBorders>
          </w:tcPr>
          <w:p w14:paraId="31AB3466" w14:textId="77777777" w:rsidR="002611F4" w:rsidRPr="002F4316" w:rsidRDefault="002611F4" w:rsidP="00225FF8">
            <w:pPr>
              <w:jc w:val="both"/>
              <w:rPr>
                <w:sz w:val="16"/>
                <w:szCs w:val="16"/>
              </w:rPr>
            </w:pPr>
            <w:r w:rsidRPr="002F4316">
              <w:rPr>
                <w:sz w:val="16"/>
                <w:szCs w:val="16"/>
              </w:rPr>
              <w:t>7.09</w:t>
            </w:r>
          </w:p>
        </w:tc>
        <w:tc>
          <w:tcPr>
            <w:tcW w:w="1560" w:type="dxa"/>
            <w:tcBorders>
              <w:top w:val="nil"/>
              <w:left w:val="nil"/>
              <w:bottom w:val="nil"/>
              <w:right w:val="nil"/>
            </w:tcBorders>
          </w:tcPr>
          <w:p w14:paraId="10060CAB" w14:textId="77777777" w:rsidR="002611F4" w:rsidRPr="002F4316" w:rsidRDefault="002611F4" w:rsidP="00225FF8">
            <w:pPr>
              <w:jc w:val="both"/>
              <w:rPr>
                <w:sz w:val="16"/>
                <w:szCs w:val="16"/>
              </w:rPr>
            </w:pPr>
            <w:r w:rsidRPr="002F4316">
              <w:rPr>
                <w:sz w:val="16"/>
                <w:szCs w:val="16"/>
              </w:rPr>
              <w:t>82714.00</w:t>
            </w:r>
          </w:p>
        </w:tc>
        <w:tc>
          <w:tcPr>
            <w:tcW w:w="708" w:type="dxa"/>
            <w:tcBorders>
              <w:top w:val="nil"/>
              <w:left w:val="nil"/>
              <w:bottom w:val="nil"/>
              <w:right w:val="nil"/>
            </w:tcBorders>
          </w:tcPr>
          <w:p w14:paraId="5320A6E8" w14:textId="77777777" w:rsidR="002611F4" w:rsidRPr="002F4316" w:rsidRDefault="002611F4" w:rsidP="00225FF8">
            <w:pPr>
              <w:jc w:val="both"/>
              <w:rPr>
                <w:sz w:val="16"/>
                <w:szCs w:val="16"/>
              </w:rPr>
            </w:pPr>
            <w:r w:rsidRPr="002F4316">
              <w:rPr>
                <w:sz w:val="16"/>
                <w:szCs w:val="16"/>
              </w:rPr>
              <w:t>2021</w:t>
            </w:r>
          </w:p>
        </w:tc>
      </w:tr>
      <w:tr w:rsidR="002611F4" w:rsidRPr="002F4316" w14:paraId="3D11433C" w14:textId="77777777" w:rsidTr="003442B7">
        <w:trPr>
          <w:jc w:val="center"/>
        </w:trPr>
        <w:tc>
          <w:tcPr>
            <w:tcW w:w="1843" w:type="dxa"/>
            <w:tcBorders>
              <w:top w:val="nil"/>
              <w:left w:val="nil"/>
              <w:bottom w:val="nil"/>
              <w:right w:val="nil"/>
            </w:tcBorders>
          </w:tcPr>
          <w:p w14:paraId="446165B0" w14:textId="77777777" w:rsidR="002611F4" w:rsidRPr="002F4316" w:rsidRDefault="002611F4" w:rsidP="00225FF8">
            <w:pPr>
              <w:jc w:val="both"/>
              <w:rPr>
                <w:i/>
                <w:iCs/>
                <w:sz w:val="16"/>
                <w:szCs w:val="16"/>
              </w:rPr>
            </w:pPr>
            <w:r w:rsidRPr="002F4316">
              <w:rPr>
                <w:sz w:val="16"/>
                <w:szCs w:val="16"/>
              </w:rPr>
              <w:t>Kabupaten Banyumas</w:t>
            </w:r>
          </w:p>
        </w:tc>
        <w:tc>
          <w:tcPr>
            <w:tcW w:w="1418" w:type="dxa"/>
            <w:tcBorders>
              <w:top w:val="nil"/>
              <w:left w:val="nil"/>
              <w:bottom w:val="nil"/>
              <w:right w:val="nil"/>
            </w:tcBorders>
          </w:tcPr>
          <w:p w14:paraId="6786DA11" w14:textId="77777777" w:rsidR="002611F4" w:rsidRPr="002F4316" w:rsidRDefault="002611F4" w:rsidP="00225FF8">
            <w:pPr>
              <w:jc w:val="both"/>
              <w:rPr>
                <w:sz w:val="16"/>
                <w:szCs w:val="16"/>
              </w:rPr>
            </w:pPr>
            <w:r w:rsidRPr="002F4316">
              <w:rPr>
                <w:sz w:val="16"/>
                <w:szCs w:val="16"/>
              </w:rPr>
              <w:t>417086.00</w:t>
            </w:r>
          </w:p>
        </w:tc>
        <w:tc>
          <w:tcPr>
            <w:tcW w:w="1559" w:type="dxa"/>
            <w:tcBorders>
              <w:top w:val="nil"/>
              <w:left w:val="nil"/>
              <w:bottom w:val="nil"/>
              <w:right w:val="nil"/>
            </w:tcBorders>
          </w:tcPr>
          <w:p w14:paraId="3B68A2CE" w14:textId="77777777" w:rsidR="002611F4" w:rsidRPr="002F4316" w:rsidRDefault="002611F4" w:rsidP="00225FF8">
            <w:pPr>
              <w:jc w:val="both"/>
              <w:rPr>
                <w:sz w:val="16"/>
                <w:szCs w:val="16"/>
              </w:rPr>
            </w:pPr>
            <w:r w:rsidRPr="002F4316">
              <w:rPr>
                <w:sz w:val="16"/>
                <w:szCs w:val="16"/>
              </w:rPr>
              <w:t>232.91</w:t>
            </w:r>
          </w:p>
        </w:tc>
        <w:tc>
          <w:tcPr>
            <w:tcW w:w="1417" w:type="dxa"/>
            <w:tcBorders>
              <w:top w:val="nil"/>
              <w:left w:val="nil"/>
              <w:bottom w:val="nil"/>
              <w:right w:val="nil"/>
            </w:tcBorders>
          </w:tcPr>
          <w:p w14:paraId="383A9081" w14:textId="77777777" w:rsidR="002611F4" w:rsidRPr="002F4316" w:rsidRDefault="002611F4" w:rsidP="00225FF8">
            <w:pPr>
              <w:jc w:val="both"/>
              <w:rPr>
                <w:sz w:val="16"/>
                <w:szCs w:val="16"/>
              </w:rPr>
            </w:pPr>
            <w:r w:rsidRPr="002F4316">
              <w:rPr>
                <w:sz w:val="16"/>
                <w:szCs w:val="16"/>
              </w:rPr>
              <w:t>1023973.00</w:t>
            </w:r>
          </w:p>
        </w:tc>
        <w:tc>
          <w:tcPr>
            <w:tcW w:w="1134" w:type="dxa"/>
            <w:gridSpan w:val="2"/>
            <w:tcBorders>
              <w:top w:val="nil"/>
              <w:left w:val="nil"/>
              <w:bottom w:val="nil"/>
              <w:right w:val="nil"/>
            </w:tcBorders>
          </w:tcPr>
          <w:p w14:paraId="39C66C45" w14:textId="77777777" w:rsidR="002611F4" w:rsidRPr="002F4316" w:rsidRDefault="002611F4" w:rsidP="00225FF8">
            <w:pPr>
              <w:jc w:val="both"/>
              <w:rPr>
                <w:sz w:val="16"/>
                <w:szCs w:val="16"/>
              </w:rPr>
            </w:pPr>
            <w:r w:rsidRPr="002F4316">
              <w:rPr>
                <w:sz w:val="16"/>
                <w:szCs w:val="16"/>
              </w:rPr>
              <w:t>7.63</w:t>
            </w:r>
          </w:p>
        </w:tc>
        <w:tc>
          <w:tcPr>
            <w:tcW w:w="1560" w:type="dxa"/>
            <w:tcBorders>
              <w:top w:val="nil"/>
              <w:left w:val="nil"/>
              <w:bottom w:val="nil"/>
              <w:right w:val="nil"/>
            </w:tcBorders>
          </w:tcPr>
          <w:p w14:paraId="0C3470E1" w14:textId="77777777" w:rsidR="002611F4" w:rsidRPr="002F4316" w:rsidRDefault="002611F4" w:rsidP="00225FF8">
            <w:pPr>
              <w:jc w:val="both"/>
              <w:rPr>
                <w:sz w:val="16"/>
                <w:szCs w:val="16"/>
              </w:rPr>
            </w:pPr>
            <w:r w:rsidRPr="002F4316">
              <w:rPr>
                <w:sz w:val="16"/>
                <w:szCs w:val="16"/>
              </w:rPr>
              <w:t>52390.00</w:t>
            </w:r>
          </w:p>
        </w:tc>
        <w:tc>
          <w:tcPr>
            <w:tcW w:w="708" w:type="dxa"/>
            <w:tcBorders>
              <w:top w:val="nil"/>
              <w:left w:val="nil"/>
              <w:bottom w:val="nil"/>
              <w:right w:val="nil"/>
            </w:tcBorders>
          </w:tcPr>
          <w:p w14:paraId="52DB2B19" w14:textId="77777777" w:rsidR="002611F4" w:rsidRPr="002F4316" w:rsidRDefault="002611F4" w:rsidP="00225FF8">
            <w:pPr>
              <w:jc w:val="both"/>
              <w:rPr>
                <w:sz w:val="16"/>
                <w:szCs w:val="16"/>
              </w:rPr>
            </w:pPr>
            <w:r w:rsidRPr="002F4316">
              <w:rPr>
                <w:sz w:val="16"/>
                <w:szCs w:val="16"/>
              </w:rPr>
              <w:t>2021</w:t>
            </w:r>
          </w:p>
        </w:tc>
      </w:tr>
      <w:tr w:rsidR="002611F4" w:rsidRPr="002F4316" w14:paraId="40E59B52" w14:textId="77777777" w:rsidTr="003442B7">
        <w:trPr>
          <w:jc w:val="center"/>
        </w:trPr>
        <w:tc>
          <w:tcPr>
            <w:tcW w:w="1843" w:type="dxa"/>
            <w:tcBorders>
              <w:top w:val="nil"/>
              <w:left w:val="nil"/>
              <w:bottom w:val="nil"/>
              <w:right w:val="nil"/>
            </w:tcBorders>
          </w:tcPr>
          <w:p w14:paraId="5A4D36E0" w14:textId="77777777" w:rsidR="002611F4" w:rsidRPr="002F4316" w:rsidRDefault="002611F4" w:rsidP="00225FF8">
            <w:pPr>
              <w:jc w:val="both"/>
              <w:rPr>
                <w:i/>
                <w:iCs/>
                <w:sz w:val="16"/>
                <w:szCs w:val="16"/>
              </w:rPr>
            </w:pPr>
            <w:r w:rsidRPr="002F4316">
              <w:rPr>
                <w:sz w:val="16"/>
                <w:szCs w:val="16"/>
              </w:rPr>
              <w:t>Kabupaten Purbalingga</w:t>
            </w:r>
          </w:p>
        </w:tc>
        <w:tc>
          <w:tcPr>
            <w:tcW w:w="1418" w:type="dxa"/>
            <w:tcBorders>
              <w:top w:val="nil"/>
              <w:left w:val="nil"/>
              <w:bottom w:val="nil"/>
              <w:right w:val="nil"/>
            </w:tcBorders>
          </w:tcPr>
          <w:p w14:paraId="5F3F26A9" w14:textId="77777777" w:rsidR="002611F4" w:rsidRPr="002F4316" w:rsidRDefault="002611F4" w:rsidP="00225FF8">
            <w:pPr>
              <w:jc w:val="both"/>
              <w:rPr>
                <w:sz w:val="16"/>
                <w:szCs w:val="16"/>
                <w:vertAlign w:val="superscript"/>
              </w:rPr>
            </w:pPr>
            <w:r w:rsidRPr="002F4316">
              <w:rPr>
                <w:sz w:val="16"/>
                <w:szCs w:val="16"/>
              </w:rPr>
              <w:t>384183.00</w:t>
            </w:r>
          </w:p>
        </w:tc>
        <w:tc>
          <w:tcPr>
            <w:tcW w:w="1559" w:type="dxa"/>
            <w:tcBorders>
              <w:top w:val="nil"/>
              <w:left w:val="nil"/>
              <w:bottom w:val="nil"/>
              <w:right w:val="nil"/>
            </w:tcBorders>
          </w:tcPr>
          <w:p w14:paraId="14BB01D5" w14:textId="77777777" w:rsidR="002611F4" w:rsidRPr="002F4316" w:rsidRDefault="002611F4" w:rsidP="00225FF8">
            <w:pPr>
              <w:jc w:val="both"/>
              <w:rPr>
                <w:sz w:val="16"/>
                <w:szCs w:val="16"/>
              </w:rPr>
            </w:pPr>
            <w:r w:rsidRPr="002F4316">
              <w:rPr>
                <w:sz w:val="16"/>
                <w:szCs w:val="16"/>
              </w:rPr>
              <w:t>153.08</w:t>
            </w:r>
          </w:p>
        </w:tc>
        <w:tc>
          <w:tcPr>
            <w:tcW w:w="1417" w:type="dxa"/>
            <w:tcBorders>
              <w:top w:val="nil"/>
              <w:left w:val="nil"/>
              <w:bottom w:val="nil"/>
              <w:right w:val="nil"/>
            </w:tcBorders>
          </w:tcPr>
          <w:p w14:paraId="6541F316" w14:textId="77777777" w:rsidR="002611F4" w:rsidRPr="002F4316" w:rsidRDefault="002611F4" w:rsidP="00225FF8">
            <w:pPr>
              <w:jc w:val="both"/>
              <w:rPr>
                <w:sz w:val="16"/>
                <w:szCs w:val="16"/>
              </w:rPr>
            </w:pPr>
            <w:r w:rsidRPr="002F4316">
              <w:rPr>
                <w:sz w:val="16"/>
                <w:szCs w:val="16"/>
              </w:rPr>
              <w:t>900102.00</w:t>
            </w:r>
          </w:p>
        </w:tc>
        <w:tc>
          <w:tcPr>
            <w:tcW w:w="1134" w:type="dxa"/>
            <w:gridSpan w:val="2"/>
            <w:tcBorders>
              <w:top w:val="nil"/>
              <w:left w:val="nil"/>
              <w:bottom w:val="nil"/>
              <w:right w:val="nil"/>
            </w:tcBorders>
          </w:tcPr>
          <w:p w14:paraId="2E17815D" w14:textId="77777777" w:rsidR="002611F4" w:rsidRPr="002F4316" w:rsidRDefault="002611F4" w:rsidP="00225FF8">
            <w:pPr>
              <w:jc w:val="both"/>
              <w:rPr>
                <w:sz w:val="16"/>
                <w:szCs w:val="16"/>
              </w:rPr>
            </w:pPr>
            <w:r w:rsidRPr="002F4316">
              <w:rPr>
                <w:sz w:val="16"/>
                <w:szCs w:val="16"/>
              </w:rPr>
              <w:t>7.25</w:t>
            </w:r>
          </w:p>
        </w:tc>
        <w:tc>
          <w:tcPr>
            <w:tcW w:w="1560" w:type="dxa"/>
            <w:tcBorders>
              <w:top w:val="nil"/>
              <w:left w:val="nil"/>
              <w:bottom w:val="nil"/>
              <w:right w:val="nil"/>
            </w:tcBorders>
          </w:tcPr>
          <w:p w14:paraId="56CA959D" w14:textId="77777777" w:rsidR="002611F4" w:rsidRPr="002F4316" w:rsidRDefault="002611F4" w:rsidP="00225FF8">
            <w:pPr>
              <w:jc w:val="both"/>
              <w:rPr>
                <w:sz w:val="16"/>
                <w:szCs w:val="16"/>
              </w:rPr>
            </w:pPr>
            <w:r w:rsidRPr="002F4316">
              <w:rPr>
                <w:sz w:val="16"/>
                <w:szCs w:val="16"/>
              </w:rPr>
              <w:t>30450.00</w:t>
            </w:r>
          </w:p>
        </w:tc>
        <w:tc>
          <w:tcPr>
            <w:tcW w:w="708" w:type="dxa"/>
            <w:tcBorders>
              <w:top w:val="nil"/>
              <w:left w:val="nil"/>
              <w:bottom w:val="nil"/>
              <w:right w:val="nil"/>
            </w:tcBorders>
          </w:tcPr>
          <w:p w14:paraId="34DA9728" w14:textId="77777777" w:rsidR="002611F4" w:rsidRPr="002F4316" w:rsidRDefault="002611F4" w:rsidP="00225FF8">
            <w:pPr>
              <w:jc w:val="both"/>
              <w:rPr>
                <w:sz w:val="16"/>
                <w:szCs w:val="16"/>
              </w:rPr>
            </w:pPr>
            <w:r w:rsidRPr="002F4316">
              <w:rPr>
                <w:sz w:val="16"/>
                <w:szCs w:val="16"/>
              </w:rPr>
              <w:t>2021</w:t>
            </w:r>
          </w:p>
        </w:tc>
      </w:tr>
      <w:tr w:rsidR="002611F4" w:rsidRPr="002F4316" w14:paraId="5E639611" w14:textId="77777777" w:rsidTr="003442B7">
        <w:trPr>
          <w:jc w:val="center"/>
        </w:trPr>
        <w:tc>
          <w:tcPr>
            <w:tcW w:w="1843" w:type="dxa"/>
            <w:tcBorders>
              <w:top w:val="nil"/>
              <w:left w:val="nil"/>
              <w:bottom w:val="nil"/>
              <w:right w:val="nil"/>
            </w:tcBorders>
          </w:tcPr>
          <w:p w14:paraId="43845EB3" w14:textId="77777777" w:rsidR="002611F4" w:rsidRPr="002F4316" w:rsidRDefault="002611F4" w:rsidP="00225FF8">
            <w:pPr>
              <w:jc w:val="both"/>
              <w:rPr>
                <w:i/>
                <w:iCs/>
                <w:sz w:val="16"/>
                <w:szCs w:val="16"/>
              </w:rPr>
            </w:pPr>
            <w:r w:rsidRPr="002F4316">
              <w:rPr>
                <w:sz w:val="16"/>
                <w:szCs w:val="16"/>
              </w:rPr>
              <w:t>Kabupaten Banjarnegara</w:t>
            </w:r>
          </w:p>
        </w:tc>
        <w:tc>
          <w:tcPr>
            <w:tcW w:w="1418" w:type="dxa"/>
            <w:tcBorders>
              <w:top w:val="nil"/>
              <w:left w:val="nil"/>
              <w:bottom w:val="nil"/>
              <w:right w:val="nil"/>
            </w:tcBorders>
          </w:tcPr>
          <w:p w14:paraId="4831BE90" w14:textId="77777777" w:rsidR="002611F4" w:rsidRPr="002F4316" w:rsidRDefault="002611F4" w:rsidP="00225FF8">
            <w:pPr>
              <w:jc w:val="both"/>
              <w:rPr>
                <w:sz w:val="16"/>
                <w:szCs w:val="16"/>
              </w:rPr>
            </w:pPr>
            <w:r w:rsidRPr="002F4316">
              <w:rPr>
                <w:sz w:val="16"/>
                <w:szCs w:val="16"/>
              </w:rPr>
              <w:t>328679.00</w:t>
            </w:r>
          </w:p>
        </w:tc>
        <w:tc>
          <w:tcPr>
            <w:tcW w:w="1559" w:type="dxa"/>
            <w:tcBorders>
              <w:top w:val="nil"/>
              <w:left w:val="nil"/>
              <w:bottom w:val="nil"/>
              <w:right w:val="nil"/>
            </w:tcBorders>
          </w:tcPr>
          <w:p w14:paraId="3768635E" w14:textId="77777777" w:rsidR="002611F4" w:rsidRPr="002F4316" w:rsidRDefault="002611F4" w:rsidP="00225FF8">
            <w:pPr>
              <w:jc w:val="both"/>
              <w:rPr>
                <w:sz w:val="16"/>
                <w:szCs w:val="16"/>
              </w:rPr>
            </w:pPr>
            <w:r w:rsidRPr="002F4316">
              <w:rPr>
                <w:sz w:val="16"/>
                <w:szCs w:val="16"/>
              </w:rPr>
              <w:t>150.19</w:t>
            </w:r>
          </w:p>
        </w:tc>
        <w:tc>
          <w:tcPr>
            <w:tcW w:w="1417" w:type="dxa"/>
            <w:tcBorders>
              <w:top w:val="nil"/>
              <w:left w:val="nil"/>
              <w:bottom w:val="nil"/>
              <w:right w:val="nil"/>
            </w:tcBorders>
          </w:tcPr>
          <w:p w14:paraId="3AB8EACF" w14:textId="77777777" w:rsidR="002611F4" w:rsidRPr="002F4316" w:rsidRDefault="002611F4" w:rsidP="00225FF8">
            <w:pPr>
              <w:jc w:val="both"/>
              <w:rPr>
                <w:sz w:val="16"/>
                <w:szCs w:val="16"/>
              </w:rPr>
            </w:pPr>
            <w:r w:rsidRPr="002F4316">
              <w:rPr>
                <w:sz w:val="16"/>
                <w:szCs w:val="16"/>
              </w:rPr>
              <w:t>975274.00</w:t>
            </w:r>
          </w:p>
        </w:tc>
        <w:tc>
          <w:tcPr>
            <w:tcW w:w="1134" w:type="dxa"/>
            <w:gridSpan w:val="2"/>
            <w:tcBorders>
              <w:top w:val="nil"/>
              <w:left w:val="nil"/>
              <w:bottom w:val="nil"/>
              <w:right w:val="nil"/>
            </w:tcBorders>
          </w:tcPr>
          <w:p w14:paraId="6314E2FC" w14:textId="77777777" w:rsidR="002611F4" w:rsidRPr="002F4316" w:rsidRDefault="002611F4" w:rsidP="00225FF8">
            <w:pPr>
              <w:jc w:val="both"/>
              <w:rPr>
                <w:sz w:val="16"/>
                <w:szCs w:val="16"/>
              </w:rPr>
            </w:pPr>
            <w:r w:rsidRPr="002F4316">
              <w:rPr>
                <w:sz w:val="16"/>
                <w:szCs w:val="16"/>
              </w:rPr>
              <w:t>6.75</w:t>
            </w:r>
          </w:p>
        </w:tc>
        <w:tc>
          <w:tcPr>
            <w:tcW w:w="1560" w:type="dxa"/>
            <w:tcBorders>
              <w:top w:val="nil"/>
              <w:left w:val="nil"/>
              <w:bottom w:val="nil"/>
              <w:right w:val="nil"/>
            </w:tcBorders>
          </w:tcPr>
          <w:p w14:paraId="3354CAF1" w14:textId="77777777" w:rsidR="002611F4" w:rsidRPr="002F4316" w:rsidRDefault="002611F4" w:rsidP="00225FF8">
            <w:pPr>
              <w:jc w:val="both"/>
              <w:rPr>
                <w:sz w:val="16"/>
                <w:szCs w:val="16"/>
              </w:rPr>
            </w:pPr>
            <w:r w:rsidRPr="002F4316">
              <w:rPr>
                <w:sz w:val="16"/>
                <w:szCs w:val="16"/>
              </w:rPr>
              <w:t>29281.00</w:t>
            </w:r>
          </w:p>
        </w:tc>
        <w:tc>
          <w:tcPr>
            <w:tcW w:w="708" w:type="dxa"/>
            <w:tcBorders>
              <w:top w:val="nil"/>
              <w:left w:val="nil"/>
              <w:bottom w:val="nil"/>
              <w:right w:val="nil"/>
            </w:tcBorders>
          </w:tcPr>
          <w:p w14:paraId="56FA60E2" w14:textId="77777777" w:rsidR="002611F4" w:rsidRPr="002F4316" w:rsidRDefault="002611F4" w:rsidP="00225FF8">
            <w:pPr>
              <w:jc w:val="both"/>
              <w:rPr>
                <w:sz w:val="16"/>
                <w:szCs w:val="16"/>
              </w:rPr>
            </w:pPr>
            <w:r w:rsidRPr="002F4316">
              <w:rPr>
                <w:sz w:val="16"/>
                <w:szCs w:val="16"/>
              </w:rPr>
              <w:t>2021</w:t>
            </w:r>
          </w:p>
        </w:tc>
      </w:tr>
      <w:tr w:rsidR="002611F4" w:rsidRPr="002F4316" w14:paraId="73973A0B" w14:textId="77777777" w:rsidTr="003442B7">
        <w:trPr>
          <w:jc w:val="center"/>
        </w:trPr>
        <w:tc>
          <w:tcPr>
            <w:tcW w:w="1843" w:type="dxa"/>
            <w:tcBorders>
              <w:top w:val="nil"/>
              <w:left w:val="nil"/>
              <w:bottom w:val="nil"/>
              <w:right w:val="nil"/>
            </w:tcBorders>
          </w:tcPr>
          <w:p w14:paraId="2D80ED75" w14:textId="77777777" w:rsidR="002611F4" w:rsidRPr="002F4316" w:rsidRDefault="002611F4" w:rsidP="00225FF8">
            <w:pPr>
              <w:jc w:val="both"/>
              <w:rPr>
                <w:i/>
                <w:iCs/>
                <w:sz w:val="16"/>
                <w:szCs w:val="16"/>
              </w:rPr>
            </w:pPr>
            <w:r w:rsidRPr="002F4316">
              <w:rPr>
                <w:sz w:val="16"/>
                <w:szCs w:val="16"/>
              </w:rPr>
              <w:t>Kabupaten Kebumen</w:t>
            </w:r>
          </w:p>
        </w:tc>
        <w:tc>
          <w:tcPr>
            <w:tcW w:w="1418" w:type="dxa"/>
            <w:tcBorders>
              <w:top w:val="nil"/>
              <w:left w:val="nil"/>
              <w:bottom w:val="nil"/>
              <w:right w:val="nil"/>
            </w:tcBorders>
          </w:tcPr>
          <w:p w14:paraId="46226ED4" w14:textId="77777777" w:rsidR="002611F4" w:rsidRPr="002F4316" w:rsidRDefault="002611F4" w:rsidP="00225FF8">
            <w:pPr>
              <w:jc w:val="both"/>
              <w:rPr>
                <w:sz w:val="16"/>
                <w:szCs w:val="16"/>
              </w:rPr>
            </w:pPr>
            <w:r w:rsidRPr="002F4316">
              <w:rPr>
                <w:sz w:val="16"/>
                <w:szCs w:val="16"/>
              </w:rPr>
              <w:t>390599.00</w:t>
            </w:r>
          </w:p>
        </w:tc>
        <w:tc>
          <w:tcPr>
            <w:tcW w:w="1559" w:type="dxa"/>
            <w:tcBorders>
              <w:top w:val="nil"/>
              <w:left w:val="nil"/>
              <w:bottom w:val="nil"/>
              <w:right w:val="nil"/>
            </w:tcBorders>
          </w:tcPr>
          <w:p w14:paraId="3202A63D" w14:textId="77777777" w:rsidR="002611F4" w:rsidRPr="002F4316" w:rsidRDefault="002611F4" w:rsidP="00225FF8">
            <w:pPr>
              <w:jc w:val="both"/>
              <w:rPr>
                <w:sz w:val="16"/>
                <w:szCs w:val="16"/>
              </w:rPr>
            </w:pPr>
            <w:r w:rsidRPr="002F4316">
              <w:rPr>
                <w:sz w:val="16"/>
                <w:szCs w:val="16"/>
              </w:rPr>
              <w:t>212.92</w:t>
            </w:r>
          </w:p>
        </w:tc>
        <w:tc>
          <w:tcPr>
            <w:tcW w:w="1417" w:type="dxa"/>
            <w:tcBorders>
              <w:top w:val="nil"/>
              <w:left w:val="nil"/>
              <w:bottom w:val="nil"/>
              <w:right w:val="nil"/>
            </w:tcBorders>
          </w:tcPr>
          <w:p w14:paraId="2AB0493A" w14:textId="77777777" w:rsidR="002611F4" w:rsidRPr="002F4316" w:rsidRDefault="002611F4" w:rsidP="00225FF8">
            <w:pPr>
              <w:jc w:val="both"/>
              <w:rPr>
                <w:sz w:val="16"/>
                <w:szCs w:val="16"/>
              </w:rPr>
            </w:pPr>
            <w:r w:rsidRPr="002F4316">
              <w:rPr>
                <w:sz w:val="16"/>
                <w:szCs w:val="16"/>
              </w:rPr>
              <w:t>920590.00</w:t>
            </w:r>
          </w:p>
        </w:tc>
        <w:tc>
          <w:tcPr>
            <w:tcW w:w="1134" w:type="dxa"/>
            <w:gridSpan w:val="2"/>
            <w:tcBorders>
              <w:top w:val="nil"/>
              <w:left w:val="nil"/>
              <w:bottom w:val="nil"/>
              <w:right w:val="nil"/>
            </w:tcBorders>
          </w:tcPr>
          <w:p w14:paraId="47F61275" w14:textId="77777777" w:rsidR="002611F4" w:rsidRPr="002F4316" w:rsidRDefault="002611F4" w:rsidP="00225FF8">
            <w:pPr>
              <w:jc w:val="both"/>
              <w:rPr>
                <w:sz w:val="16"/>
                <w:szCs w:val="16"/>
              </w:rPr>
            </w:pPr>
            <w:r w:rsidRPr="002F4316">
              <w:rPr>
                <w:sz w:val="16"/>
                <w:szCs w:val="16"/>
              </w:rPr>
              <w:t>7.55</w:t>
            </w:r>
          </w:p>
        </w:tc>
        <w:tc>
          <w:tcPr>
            <w:tcW w:w="1560" w:type="dxa"/>
            <w:tcBorders>
              <w:top w:val="nil"/>
              <w:left w:val="nil"/>
              <w:bottom w:val="nil"/>
              <w:right w:val="nil"/>
            </w:tcBorders>
          </w:tcPr>
          <w:p w14:paraId="462EEAEB" w14:textId="77777777" w:rsidR="002611F4" w:rsidRPr="002F4316" w:rsidRDefault="002611F4" w:rsidP="00225FF8">
            <w:pPr>
              <w:jc w:val="both"/>
              <w:rPr>
                <w:sz w:val="16"/>
                <w:szCs w:val="16"/>
              </w:rPr>
            </w:pPr>
            <w:r w:rsidRPr="002F4316">
              <w:rPr>
                <w:sz w:val="16"/>
                <w:szCs w:val="16"/>
              </w:rPr>
              <w:t>37408.00</w:t>
            </w:r>
          </w:p>
        </w:tc>
        <w:tc>
          <w:tcPr>
            <w:tcW w:w="708" w:type="dxa"/>
            <w:tcBorders>
              <w:top w:val="nil"/>
              <w:left w:val="nil"/>
              <w:bottom w:val="nil"/>
              <w:right w:val="nil"/>
            </w:tcBorders>
          </w:tcPr>
          <w:p w14:paraId="10F7201A" w14:textId="77777777" w:rsidR="002611F4" w:rsidRPr="002F4316" w:rsidRDefault="002611F4" w:rsidP="00225FF8">
            <w:pPr>
              <w:jc w:val="both"/>
              <w:rPr>
                <w:sz w:val="16"/>
                <w:szCs w:val="16"/>
              </w:rPr>
            </w:pPr>
            <w:r w:rsidRPr="002F4316">
              <w:rPr>
                <w:sz w:val="16"/>
                <w:szCs w:val="16"/>
              </w:rPr>
              <w:t>2021</w:t>
            </w:r>
          </w:p>
        </w:tc>
      </w:tr>
      <w:tr w:rsidR="002611F4" w:rsidRPr="002F4316" w14:paraId="7EBEE7F7" w14:textId="77777777" w:rsidTr="003442B7">
        <w:trPr>
          <w:jc w:val="center"/>
        </w:trPr>
        <w:tc>
          <w:tcPr>
            <w:tcW w:w="1843" w:type="dxa"/>
            <w:tcBorders>
              <w:top w:val="nil"/>
              <w:left w:val="nil"/>
              <w:bottom w:val="nil"/>
              <w:right w:val="nil"/>
            </w:tcBorders>
          </w:tcPr>
          <w:p w14:paraId="0B9AA578" w14:textId="77777777" w:rsidR="002611F4" w:rsidRPr="002F4316" w:rsidRDefault="002611F4" w:rsidP="00225FF8">
            <w:pPr>
              <w:jc w:val="both"/>
              <w:rPr>
                <w:sz w:val="16"/>
                <w:szCs w:val="16"/>
              </w:rPr>
            </w:pPr>
            <w:r w:rsidRPr="002F4316">
              <w:rPr>
                <w:sz w:val="16"/>
                <w:szCs w:val="16"/>
              </w:rPr>
              <w:t>Kabupaten Purworejo</w:t>
            </w:r>
          </w:p>
        </w:tc>
        <w:tc>
          <w:tcPr>
            <w:tcW w:w="1418" w:type="dxa"/>
            <w:tcBorders>
              <w:top w:val="nil"/>
              <w:left w:val="nil"/>
              <w:bottom w:val="nil"/>
              <w:right w:val="nil"/>
            </w:tcBorders>
          </w:tcPr>
          <w:p w14:paraId="46CAAE9B" w14:textId="77777777" w:rsidR="002611F4" w:rsidRPr="002F4316" w:rsidRDefault="002611F4" w:rsidP="00225FF8">
            <w:pPr>
              <w:jc w:val="both"/>
              <w:rPr>
                <w:sz w:val="16"/>
                <w:szCs w:val="16"/>
              </w:rPr>
            </w:pPr>
            <w:r w:rsidRPr="002F4316">
              <w:rPr>
                <w:sz w:val="16"/>
                <w:szCs w:val="16"/>
              </w:rPr>
              <w:t>376127.00</w:t>
            </w:r>
          </w:p>
        </w:tc>
        <w:tc>
          <w:tcPr>
            <w:tcW w:w="1559" w:type="dxa"/>
            <w:tcBorders>
              <w:top w:val="nil"/>
              <w:left w:val="nil"/>
              <w:bottom w:val="nil"/>
              <w:right w:val="nil"/>
            </w:tcBorders>
          </w:tcPr>
          <w:p w14:paraId="68994B1F" w14:textId="77777777" w:rsidR="002611F4" w:rsidRPr="002F4316" w:rsidRDefault="002611F4" w:rsidP="00225FF8">
            <w:pPr>
              <w:jc w:val="both"/>
              <w:rPr>
                <w:sz w:val="16"/>
                <w:szCs w:val="16"/>
              </w:rPr>
            </w:pPr>
            <w:r w:rsidRPr="002F4316">
              <w:rPr>
                <w:sz w:val="16"/>
                <w:szCs w:val="16"/>
              </w:rPr>
              <w:t>88.80</w:t>
            </w:r>
          </w:p>
        </w:tc>
        <w:tc>
          <w:tcPr>
            <w:tcW w:w="1417" w:type="dxa"/>
            <w:tcBorders>
              <w:top w:val="nil"/>
              <w:left w:val="nil"/>
              <w:bottom w:val="nil"/>
              <w:right w:val="nil"/>
            </w:tcBorders>
          </w:tcPr>
          <w:p w14:paraId="5BE3C3CB" w14:textId="77777777" w:rsidR="002611F4" w:rsidRPr="002F4316" w:rsidRDefault="002611F4" w:rsidP="00225FF8">
            <w:pPr>
              <w:jc w:val="both"/>
              <w:rPr>
                <w:sz w:val="16"/>
                <w:szCs w:val="16"/>
              </w:rPr>
            </w:pPr>
            <w:r w:rsidRPr="002F4316">
              <w:rPr>
                <w:sz w:val="16"/>
                <w:szCs w:val="16"/>
              </w:rPr>
              <w:t>876976.00</w:t>
            </w:r>
          </w:p>
        </w:tc>
        <w:tc>
          <w:tcPr>
            <w:tcW w:w="1134" w:type="dxa"/>
            <w:gridSpan w:val="2"/>
            <w:tcBorders>
              <w:top w:val="nil"/>
              <w:left w:val="nil"/>
              <w:bottom w:val="nil"/>
              <w:right w:val="nil"/>
            </w:tcBorders>
          </w:tcPr>
          <w:p w14:paraId="4BDB334A" w14:textId="77777777" w:rsidR="002611F4" w:rsidRPr="002F4316" w:rsidRDefault="002611F4" w:rsidP="00225FF8">
            <w:pPr>
              <w:jc w:val="both"/>
              <w:rPr>
                <w:sz w:val="16"/>
                <w:szCs w:val="16"/>
              </w:rPr>
            </w:pPr>
            <w:r w:rsidRPr="002F4316">
              <w:rPr>
                <w:sz w:val="16"/>
                <w:szCs w:val="16"/>
              </w:rPr>
              <w:t>8.21</w:t>
            </w:r>
          </w:p>
        </w:tc>
        <w:tc>
          <w:tcPr>
            <w:tcW w:w="1560" w:type="dxa"/>
            <w:tcBorders>
              <w:top w:val="nil"/>
              <w:left w:val="nil"/>
              <w:bottom w:val="nil"/>
              <w:right w:val="nil"/>
            </w:tcBorders>
          </w:tcPr>
          <w:p w14:paraId="334B70FB" w14:textId="77777777" w:rsidR="002611F4" w:rsidRPr="002F4316" w:rsidRDefault="002611F4" w:rsidP="00225FF8">
            <w:pPr>
              <w:jc w:val="both"/>
              <w:rPr>
                <w:sz w:val="16"/>
                <w:szCs w:val="16"/>
              </w:rPr>
            </w:pPr>
            <w:r w:rsidRPr="002F4316">
              <w:rPr>
                <w:sz w:val="16"/>
                <w:szCs w:val="16"/>
              </w:rPr>
              <w:t>14898.00</w:t>
            </w:r>
          </w:p>
        </w:tc>
        <w:tc>
          <w:tcPr>
            <w:tcW w:w="708" w:type="dxa"/>
            <w:tcBorders>
              <w:top w:val="nil"/>
              <w:left w:val="nil"/>
              <w:bottom w:val="nil"/>
              <w:right w:val="nil"/>
            </w:tcBorders>
          </w:tcPr>
          <w:p w14:paraId="703A1184" w14:textId="77777777" w:rsidR="002611F4" w:rsidRPr="002F4316" w:rsidRDefault="002611F4" w:rsidP="00225FF8">
            <w:pPr>
              <w:jc w:val="both"/>
              <w:rPr>
                <w:sz w:val="16"/>
                <w:szCs w:val="16"/>
              </w:rPr>
            </w:pPr>
            <w:r w:rsidRPr="002F4316">
              <w:rPr>
                <w:sz w:val="16"/>
                <w:szCs w:val="16"/>
              </w:rPr>
              <w:t>2021</w:t>
            </w:r>
          </w:p>
        </w:tc>
      </w:tr>
      <w:tr w:rsidR="002611F4" w:rsidRPr="002F4316" w14:paraId="24916626" w14:textId="77777777" w:rsidTr="003442B7">
        <w:trPr>
          <w:jc w:val="center"/>
        </w:trPr>
        <w:tc>
          <w:tcPr>
            <w:tcW w:w="1843" w:type="dxa"/>
            <w:tcBorders>
              <w:top w:val="nil"/>
              <w:left w:val="nil"/>
              <w:bottom w:val="nil"/>
              <w:right w:val="nil"/>
            </w:tcBorders>
          </w:tcPr>
          <w:p w14:paraId="7CD5E809" w14:textId="77777777" w:rsidR="002611F4" w:rsidRPr="002F4316" w:rsidRDefault="002611F4" w:rsidP="00225FF8">
            <w:pPr>
              <w:jc w:val="both"/>
              <w:rPr>
                <w:sz w:val="16"/>
                <w:szCs w:val="16"/>
              </w:rPr>
            </w:pPr>
            <w:r w:rsidRPr="002F4316">
              <w:rPr>
                <w:sz w:val="16"/>
                <w:szCs w:val="16"/>
              </w:rPr>
              <w:t>-------------</w:t>
            </w:r>
          </w:p>
        </w:tc>
        <w:tc>
          <w:tcPr>
            <w:tcW w:w="1418" w:type="dxa"/>
            <w:tcBorders>
              <w:top w:val="nil"/>
              <w:left w:val="nil"/>
              <w:bottom w:val="nil"/>
              <w:right w:val="nil"/>
            </w:tcBorders>
          </w:tcPr>
          <w:p w14:paraId="3533A478" w14:textId="77777777" w:rsidR="002611F4" w:rsidRPr="002F4316" w:rsidRDefault="002611F4" w:rsidP="00225FF8">
            <w:pPr>
              <w:jc w:val="both"/>
              <w:rPr>
                <w:sz w:val="16"/>
                <w:szCs w:val="16"/>
              </w:rPr>
            </w:pPr>
            <w:r w:rsidRPr="002F4316">
              <w:rPr>
                <w:sz w:val="16"/>
                <w:szCs w:val="16"/>
              </w:rPr>
              <w:t>---------------------</w:t>
            </w:r>
          </w:p>
        </w:tc>
        <w:tc>
          <w:tcPr>
            <w:tcW w:w="1559" w:type="dxa"/>
            <w:tcBorders>
              <w:top w:val="nil"/>
              <w:left w:val="nil"/>
              <w:bottom w:val="nil"/>
              <w:right w:val="nil"/>
            </w:tcBorders>
          </w:tcPr>
          <w:p w14:paraId="19396B89" w14:textId="77777777" w:rsidR="002611F4" w:rsidRPr="002F4316" w:rsidRDefault="002611F4" w:rsidP="00225FF8">
            <w:pPr>
              <w:jc w:val="both"/>
              <w:rPr>
                <w:sz w:val="16"/>
                <w:szCs w:val="16"/>
              </w:rPr>
            </w:pPr>
            <w:r w:rsidRPr="002F4316">
              <w:rPr>
                <w:sz w:val="16"/>
                <w:szCs w:val="16"/>
              </w:rPr>
              <w:t>-----------------------------</w:t>
            </w:r>
          </w:p>
        </w:tc>
        <w:tc>
          <w:tcPr>
            <w:tcW w:w="1417" w:type="dxa"/>
            <w:tcBorders>
              <w:top w:val="nil"/>
              <w:left w:val="nil"/>
              <w:bottom w:val="nil"/>
              <w:right w:val="nil"/>
            </w:tcBorders>
          </w:tcPr>
          <w:p w14:paraId="4ADF1560" w14:textId="77777777" w:rsidR="002611F4" w:rsidRPr="002F4316" w:rsidRDefault="002611F4" w:rsidP="00225FF8">
            <w:pPr>
              <w:jc w:val="both"/>
              <w:rPr>
                <w:sz w:val="16"/>
                <w:szCs w:val="16"/>
              </w:rPr>
            </w:pPr>
            <w:r w:rsidRPr="002F4316">
              <w:rPr>
                <w:sz w:val="16"/>
                <w:szCs w:val="16"/>
              </w:rPr>
              <w:t>---------------------</w:t>
            </w:r>
          </w:p>
        </w:tc>
        <w:tc>
          <w:tcPr>
            <w:tcW w:w="1134" w:type="dxa"/>
            <w:gridSpan w:val="2"/>
            <w:tcBorders>
              <w:top w:val="nil"/>
              <w:left w:val="nil"/>
              <w:bottom w:val="nil"/>
              <w:right w:val="nil"/>
            </w:tcBorders>
          </w:tcPr>
          <w:p w14:paraId="6B43DCF6" w14:textId="77777777" w:rsidR="002611F4" w:rsidRPr="002F4316" w:rsidRDefault="002611F4" w:rsidP="00225FF8">
            <w:pPr>
              <w:jc w:val="both"/>
              <w:rPr>
                <w:sz w:val="16"/>
                <w:szCs w:val="16"/>
              </w:rPr>
            </w:pPr>
            <w:r w:rsidRPr="002F4316">
              <w:rPr>
                <w:sz w:val="16"/>
                <w:szCs w:val="16"/>
              </w:rPr>
              <w:t>----------------</w:t>
            </w:r>
          </w:p>
        </w:tc>
        <w:tc>
          <w:tcPr>
            <w:tcW w:w="1560" w:type="dxa"/>
            <w:tcBorders>
              <w:top w:val="nil"/>
              <w:left w:val="nil"/>
              <w:bottom w:val="nil"/>
              <w:right w:val="nil"/>
            </w:tcBorders>
          </w:tcPr>
          <w:p w14:paraId="2580C873" w14:textId="77777777" w:rsidR="002611F4" w:rsidRPr="002F4316" w:rsidRDefault="002611F4" w:rsidP="00225FF8">
            <w:pPr>
              <w:jc w:val="both"/>
              <w:rPr>
                <w:sz w:val="16"/>
                <w:szCs w:val="16"/>
              </w:rPr>
            </w:pPr>
            <w:r w:rsidRPr="002F4316">
              <w:rPr>
                <w:sz w:val="16"/>
                <w:szCs w:val="16"/>
              </w:rPr>
              <w:t>-------------------</w:t>
            </w:r>
          </w:p>
        </w:tc>
        <w:tc>
          <w:tcPr>
            <w:tcW w:w="708" w:type="dxa"/>
            <w:tcBorders>
              <w:top w:val="nil"/>
              <w:left w:val="nil"/>
              <w:bottom w:val="nil"/>
              <w:right w:val="nil"/>
            </w:tcBorders>
          </w:tcPr>
          <w:p w14:paraId="589699A6" w14:textId="77777777" w:rsidR="002611F4" w:rsidRPr="002F4316" w:rsidRDefault="002611F4" w:rsidP="00225FF8">
            <w:pPr>
              <w:jc w:val="both"/>
              <w:rPr>
                <w:sz w:val="16"/>
                <w:szCs w:val="16"/>
              </w:rPr>
            </w:pPr>
            <w:r w:rsidRPr="002F4316">
              <w:rPr>
                <w:sz w:val="16"/>
                <w:szCs w:val="16"/>
              </w:rPr>
              <w:t>---------</w:t>
            </w:r>
          </w:p>
        </w:tc>
      </w:tr>
      <w:tr w:rsidR="002611F4" w:rsidRPr="002F4316" w14:paraId="4517B6C7" w14:textId="77777777" w:rsidTr="003442B7">
        <w:trPr>
          <w:jc w:val="center"/>
        </w:trPr>
        <w:tc>
          <w:tcPr>
            <w:tcW w:w="1843" w:type="dxa"/>
            <w:tcBorders>
              <w:top w:val="nil"/>
              <w:left w:val="nil"/>
              <w:bottom w:val="nil"/>
              <w:right w:val="nil"/>
            </w:tcBorders>
          </w:tcPr>
          <w:p w14:paraId="79088868" w14:textId="77777777" w:rsidR="002611F4" w:rsidRPr="002F4316" w:rsidRDefault="002611F4" w:rsidP="00225FF8">
            <w:pPr>
              <w:jc w:val="both"/>
              <w:rPr>
                <w:sz w:val="16"/>
                <w:szCs w:val="16"/>
              </w:rPr>
            </w:pPr>
            <w:r w:rsidRPr="002F4316">
              <w:rPr>
                <w:sz w:val="16"/>
                <w:szCs w:val="16"/>
              </w:rPr>
              <w:t>Kota Semarang</w:t>
            </w:r>
          </w:p>
        </w:tc>
        <w:tc>
          <w:tcPr>
            <w:tcW w:w="1418" w:type="dxa"/>
            <w:tcBorders>
              <w:top w:val="nil"/>
              <w:left w:val="nil"/>
              <w:bottom w:val="nil"/>
              <w:right w:val="nil"/>
            </w:tcBorders>
          </w:tcPr>
          <w:p w14:paraId="5765FE5B" w14:textId="77777777" w:rsidR="002611F4" w:rsidRPr="002F4316" w:rsidRDefault="002611F4" w:rsidP="00225FF8">
            <w:pPr>
              <w:jc w:val="both"/>
              <w:rPr>
                <w:sz w:val="16"/>
                <w:szCs w:val="16"/>
              </w:rPr>
            </w:pPr>
            <w:r w:rsidRPr="002F4316">
              <w:rPr>
                <w:sz w:val="16"/>
                <w:szCs w:val="16"/>
              </w:rPr>
              <w:t>642456.00</w:t>
            </w:r>
          </w:p>
        </w:tc>
        <w:tc>
          <w:tcPr>
            <w:tcW w:w="1559" w:type="dxa"/>
            <w:tcBorders>
              <w:top w:val="nil"/>
              <w:left w:val="nil"/>
              <w:bottom w:val="nil"/>
              <w:right w:val="nil"/>
            </w:tcBorders>
          </w:tcPr>
          <w:p w14:paraId="7EDBDD92" w14:textId="77777777" w:rsidR="002611F4" w:rsidRPr="002F4316" w:rsidRDefault="002611F4" w:rsidP="00225FF8">
            <w:pPr>
              <w:jc w:val="both"/>
              <w:rPr>
                <w:sz w:val="16"/>
                <w:szCs w:val="16"/>
              </w:rPr>
            </w:pPr>
            <w:r w:rsidRPr="002F4316">
              <w:rPr>
                <w:sz w:val="16"/>
                <w:szCs w:val="16"/>
              </w:rPr>
              <w:t>80.53</w:t>
            </w:r>
          </w:p>
        </w:tc>
        <w:tc>
          <w:tcPr>
            <w:tcW w:w="1417" w:type="dxa"/>
            <w:tcBorders>
              <w:top w:val="nil"/>
              <w:left w:val="nil"/>
              <w:bottom w:val="nil"/>
              <w:right w:val="nil"/>
            </w:tcBorders>
          </w:tcPr>
          <w:p w14:paraId="53D01530" w14:textId="77777777" w:rsidR="002611F4" w:rsidRPr="002F4316" w:rsidRDefault="002611F4" w:rsidP="00225FF8">
            <w:pPr>
              <w:jc w:val="both"/>
              <w:rPr>
                <w:sz w:val="16"/>
                <w:szCs w:val="16"/>
              </w:rPr>
            </w:pPr>
            <w:r w:rsidRPr="002F4316">
              <w:rPr>
                <w:sz w:val="16"/>
                <w:szCs w:val="16"/>
              </w:rPr>
              <w:t>1787507.00</w:t>
            </w:r>
          </w:p>
        </w:tc>
        <w:tc>
          <w:tcPr>
            <w:tcW w:w="1134" w:type="dxa"/>
            <w:gridSpan w:val="2"/>
            <w:tcBorders>
              <w:top w:val="nil"/>
              <w:left w:val="nil"/>
              <w:bottom w:val="nil"/>
              <w:right w:val="nil"/>
            </w:tcBorders>
          </w:tcPr>
          <w:p w14:paraId="70C9A2AF" w14:textId="77777777" w:rsidR="002611F4" w:rsidRPr="002F4316" w:rsidRDefault="002611F4" w:rsidP="00225FF8">
            <w:pPr>
              <w:jc w:val="both"/>
              <w:rPr>
                <w:sz w:val="16"/>
                <w:szCs w:val="16"/>
              </w:rPr>
            </w:pPr>
            <w:r w:rsidRPr="002F4316">
              <w:rPr>
                <w:sz w:val="16"/>
                <w:szCs w:val="16"/>
              </w:rPr>
              <w:t>10.81</w:t>
            </w:r>
          </w:p>
        </w:tc>
        <w:tc>
          <w:tcPr>
            <w:tcW w:w="1560" w:type="dxa"/>
            <w:tcBorders>
              <w:top w:val="nil"/>
              <w:left w:val="nil"/>
              <w:bottom w:val="nil"/>
              <w:right w:val="nil"/>
            </w:tcBorders>
          </w:tcPr>
          <w:p w14:paraId="02730206" w14:textId="77777777" w:rsidR="002611F4" w:rsidRPr="002F4316" w:rsidRDefault="002611F4" w:rsidP="00225FF8">
            <w:pPr>
              <w:jc w:val="both"/>
              <w:rPr>
                <w:sz w:val="16"/>
                <w:szCs w:val="16"/>
              </w:rPr>
            </w:pPr>
            <w:r w:rsidRPr="002F4316">
              <w:rPr>
                <w:sz w:val="16"/>
                <w:szCs w:val="16"/>
              </w:rPr>
              <w:t>55656.00</w:t>
            </w:r>
          </w:p>
        </w:tc>
        <w:tc>
          <w:tcPr>
            <w:tcW w:w="708" w:type="dxa"/>
            <w:tcBorders>
              <w:top w:val="nil"/>
              <w:left w:val="nil"/>
              <w:bottom w:val="nil"/>
              <w:right w:val="nil"/>
            </w:tcBorders>
          </w:tcPr>
          <w:p w14:paraId="112149C5" w14:textId="77777777" w:rsidR="002611F4" w:rsidRPr="002F4316" w:rsidRDefault="002611F4" w:rsidP="00225FF8">
            <w:pPr>
              <w:jc w:val="both"/>
              <w:rPr>
                <w:sz w:val="16"/>
                <w:szCs w:val="16"/>
              </w:rPr>
            </w:pPr>
            <w:r w:rsidRPr="002F4316">
              <w:rPr>
                <w:sz w:val="16"/>
                <w:szCs w:val="16"/>
              </w:rPr>
              <w:t>2023</w:t>
            </w:r>
          </w:p>
        </w:tc>
      </w:tr>
      <w:tr w:rsidR="002611F4" w:rsidRPr="002F4316" w14:paraId="19BEDE59" w14:textId="77777777" w:rsidTr="003442B7">
        <w:trPr>
          <w:jc w:val="center"/>
        </w:trPr>
        <w:tc>
          <w:tcPr>
            <w:tcW w:w="1843" w:type="dxa"/>
            <w:tcBorders>
              <w:top w:val="nil"/>
              <w:left w:val="nil"/>
              <w:bottom w:val="nil"/>
              <w:right w:val="nil"/>
            </w:tcBorders>
          </w:tcPr>
          <w:p w14:paraId="39CBC137" w14:textId="77777777" w:rsidR="002611F4" w:rsidRPr="002F4316" w:rsidRDefault="002611F4" w:rsidP="00225FF8">
            <w:pPr>
              <w:jc w:val="both"/>
              <w:rPr>
                <w:i/>
                <w:iCs/>
                <w:sz w:val="16"/>
                <w:szCs w:val="16"/>
              </w:rPr>
            </w:pPr>
            <w:r w:rsidRPr="002F4316">
              <w:rPr>
                <w:sz w:val="16"/>
                <w:szCs w:val="16"/>
              </w:rPr>
              <w:t>Kota Pekalongan</w:t>
            </w:r>
          </w:p>
        </w:tc>
        <w:tc>
          <w:tcPr>
            <w:tcW w:w="1418" w:type="dxa"/>
            <w:tcBorders>
              <w:top w:val="nil"/>
              <w:left w:val="nil"/>
              <w:bottom w:val="nil"/>
              <w:right w:val="nil"/>
            </w:tcBorders>
          </w:tcPr>
          <w:p w14:paraId="58C03B69" w14:textId="77777777" w:rsidR="002611F4" w:rsidRPr="002F4316" w:rsidRDefault="002611F4" w:rsidP="00225FF8">
            <w:pPr>
              <w:jc w:val="both"/>
              <w:rPr>
                <w:sz w:val="16"/>
                <w:szCs w:val="16"/>
              </w:rPr>
            </w:pPr>
            <w:r w:rsidRPr="002F4316">
              <w:rPr>
                <w:sz w:val="16"/>
                <w:szCs w:val="16"/>
              </w:rPr>
              <w:t>565998.00</w:t>
            </w:r>
          </w:p>
        </w:tc>
        <w:tc>
          <w:tcPr>
            <w:tcW w:w="1559" w:type="dxa"/>
            <w:tcBorders>
              <w:top w:val="nil"/>
              <w:left w:val="nil"/>
              <w:bottom w:val="nil"/>
              <w:right w:val="nil"/>
            </w:tcBorders>
          </w:tcPr>
          <w:p w14:paraId="61B42294" w14:textId="77777777" w:rsidR="002611F4" w:rsidRPr="002F4316" w:rsidRDefault="002611F4" w:rsidP="00225FF8">
            <w:pPr>
              <w:jc w:val="both"/>
              <w:rPr>
                <w:sz w:val="16"/>
                <w:szCs w:val="16"/>
                <w:vertAlign w:val="superscript"/>
              </w:rPr>
            </w:pPr>
            <w:r w:rsidRPr="002F4316">
              <w:rPr>
                <w:sz w:val="16"/>
                <w:szCs w:val="16"/>
              </w:rPr>
              <w:t>21.36</w:t>
            </w:r>
          </w:p>
        </w:tc>
        <w:tc>
          <w:tcPr>
            <w:tcW w:w="1417" w:type="dxa"/>
            <w:tcBorders>
              <w:top w:val="nil"/>
              <w:left w:val="nil"/>
              <w:bottom w:val="nil"/>
              <w:right w:val="nil"/>
            </w:tcBorders>
          </w:tcPr>
          <w:p w14:paraId="569F7622" w14:textId="77777777" w:rsidR="002611F4" w:rsidRPr="002F4316" w:rsidRDefault="002611F4" w:rsidP="00225FF8">
            <w:pPr>
              <w:jc w:val="both"/>
              <w:rPr>
                <w:sz w:val="16"/>
                <w:szCs w:val="16"/>
              </w:rPr>
            </w:pPr>
            <w:r w:rsidRPr="002F4316">
              <w:rPr>
                <w:sz w:val="16"/>
                <w:szCs w:val="16"/>
              </w:rPr>
              <w:t>1348573.00</w:t>
            </w:r>
          </w:p>
        </w:tc>
        <w:tc>
          <w:tcPr>
            <w:tcW w:w="1134" w:type="dxa"/>
            <w:gridSpan w:val="2"/>
            <w:tcBorders>
              <w:top w:val="nil"/>
              <w:left w:val="nil"/>
              <w:bottom w:val="nil"/>
              <w:right w:val="nil"/>
            </w:tcBorders>
          </w:tcPr>
          <w:p w14:paraId="3E83E58C" w14:textId="77777777" w:rsidR="002611F4" w:rsidRPr="002F4316" w:rsidRDefault="002611F4" w:rsidP="00225FF8">
            <w:pPr>
              <w:jc w:val="both"/>
              <w:rPr>
                <w:sz w:val="16"/>
                <w:szCs w:val="16"/>
              </w:rPr>
            </w:pPr>
            <w:r w:rsidRPr="002F4316">
              <w:rPr>
                <w:sz w:val="16"/>
                <w:szCs w:val="16"/>
              </w:rPr>
              <w:t>9.29</w:t>
            </w:r>
          </w:p>
        </w:tc>
        <w:tc>
          <w:tcPr>
            <w:tcW w:w="1560" w:type="dxa"/>
            <w:tcBorders>
              <w:top w:val="nil"/>
              <w:left w:val="nil"/>
              <w:bottom w:val="nil"/>
              <w:right w:val="nil"/>
            </w:tcBorders>
          </w:tcPr>
          <w:p w14:paraId="6509F49D" w14:textId="77777777" w:rsidR="002611F4" w:rsidRPr="002F4316" w:rsidRDefault="002611F4" w:rsidP="00225FF8">
            <w:pPr>
              <w:jc w:val="both"/>
              <w:rPr>
                <w:sz w:val="16"/>
                <w:szCs w:val="16"/>
              </w:rPr>
            </w:pPr>
            <w:r w:rsidRPr="002F4316">
              <w:rPr>
                <w:sz w:val="16"/>
                <w:szCs w:val="16"/>
              </w:rPr>
              <w:t>9065.00</w:t>
            </w:r>
          </w:p>
        </w:tc>
        <w:tc>
          <w:tcPr>
            <w:tcW w:w="708" w:type="dxa"/>
            <w:tcBorders>
              <w:top w:val="nil"/>
              <w:left w:val="nil"/>
              <w:bottom w:val="nil"/>
              <w:right w:val="nil"/>
            </w:tcBorders>
          </w:tcPr>
          <w:p w14:paraId="49FA132F" w14:textId="77777777" w:rsidR="002611F4" w:rsidRPr="002F4316" w:rsidRDefault="002611F4" w:rsidP="00225FF8">
            <w:pPr>
              <w:jc w:val="both"/>
              <w:rPr>
                <w:sz w:val="16"/>
                <w:szCs w:val="16"/>
              </w:rPr>
            </w:pPr>
            <w:r w:rsidRPr="002F4316">
              <w:rPr>
                <w:sz w:val="16"/>
                <w:szCs w:val="16"/>
              </w:rPr>
              <w:t>2023</w:t>
            </w:r>
          </w:p>
        </w:tc>
      </w:tr>
      <w:tr w:rsidR="002611F4" w:rsidRPr="002F4316" w14:paraId="3EB544DB" w14:textId="77777777" w:rsidTr="003442B7">
        <w:trPr>
          <w:trHeight w:val="279"/>
          <w:jc w:val="center"/>
        </w:trPr>
        <w:tc>
          <w:tcPr>
            <w:tcW w:w="1843" w:type="dxa"/>
            <w:tcBorders>
              <w:top w:val="nil"/>
              <w:left w:val="nil"/>
              <w:bottom w:val="double" w:sz="6" w:space="0" w:color="auto"/>
              <w:right w:val="nil"/>
            </w:tcBorders>
          </w:tcPr>
          <w:p w14:paraId="4A64C1DD" w14:textId="77777777" w:rsidR="002611F4" w:rsidRPr="002F4316" w:rsidRDefault="002611F4" w:rsidP="00225FF8">
            <w:pPr>
              <w:jc w:val="both"/>
              <w:rPr>
                <w:i/>
                <w:iCs/>
                <w:sz w:val="16"/>
                <w:szCs w:val="16"/>
              </w:rPr>
            </w:pPr>
            <w:r w:rsidRPr="002F4316">
              <w:rPr>
                <w:sz w:val="16"/>
                <w:szCs w:val="16"/>
              </w:rPr>
              <w:t>Kota Tegal</w:t>
            </w:r>
          </w:p>
        </w:tc>
        <w:tc>
          <w:tcPr>
            <w:tcW w:w="1418" w:type="dxa"/>
            <w:tcBorders>
              <w:top w:val="nil"/>
              <w:left w:val="nil"/>
              <w:bottom w:val="double" w:sz="6" w:space="0" w:color="auto"/>
              <w:right w:val="nil"/>
            </w:tcBorders>
          </w:tcPr>
          <w:p w14:paraId="166E2AB5" w14:textId="77777777" w:rsidR="002611F4" w:rsidRPr="002F4316" w:rsidRDefault="002611F4" w:rsidP="00225FF8">
            <w:pPr>
              <w:jc w:val="both"/>
              <w:rPr>
                <w:sz w:val="16"/>
                <w:szCs w:val="16"/>
              </w:rPr>
            </w:pPr>
            <w:r w:rsidRPr="002F4316">
              <w:rPr>
                <w:sz w:val="16"/>
                <w:szCs w:val="16"/>
              </w:rPr>
              <w:t>623617.00</w:t>
            </w:r>
          </w:p>
        </w:tc>
        <w:tc>
          <w:tcPr>
            <w:tcW w:w="1559" w:type="dxa"/>
            <w:tcBorders>
              <w:top w:val="nil"/>
              <w:left w:val="nil"/>
              <w:bottom w:val="double" w:sz="6" w:space="0" w:color="auto"/>
              <w:right w:val="nil"/>
            </w:tcBorders>
          </w:tcPr>
          <w:p w14:paraId="1B69190E" w14:textId="77777777" w:rsidR="002611F4" w:rsidRPr="002F4316" w:rsidRDefault="002611F4" w:rsidP="00225FF8">
            <w:pPr>
              <w:jc w:val="both"/>
              <w:rPr>
                <w:sz w:val="16"/>
                <w:szCs w:val="16"/>
              </w:rPr>
            </w:pPr>
            <w:r w:rsidRPr="002F4316">
              <w:rPr>
                <w:sz w:val="16"/>
                <w:szCs w:val="16"/>
              </w:rPr>
              <w:t>19.22</w:t>
            </w:r>
          </w:p>
        </w:tc>
        <w:tc>
          <w:tcPr>
            <w:tcW w:w="1417" w:type="dxa"/>
            <w:tcBorders>
              <w:top w:val="nil"/>
              <w:left w:val="nil"/>
              <w:bottom w:val="double" w:sz="6" w:space="0" w:color="auto"/>
              <w:right w:val="nil"/>
            </w:tcBorders>
          </w:tcPr>
          <w:p w14:paraId="29F2E383" w14:textId="77777777" w:rsidR="002611F4" w:rsidRPr="002F4316" w:rsidRDefault="002611F4" w:rsidP="00225FF8">
            <w:pPr>
              <w:jc w:val="both"/>
              <w:rPr>
                <w:sz w:val="16"/>
                <w:szCs w:val="16"/>
              </w:rPr>
            </w:pPr>
            <w:r w:rsidRPr="002F4316">
              <w:rPr>
                <w:sz w:val="16"/>
                <w:szCs w:val="16"/>
              </w:rPr>
              <w:t>1750336.00</w:t>
            </w:r>
          </w:p>
        </w:tc>
        <w:tc>
          <w:tcPr>
            <w:tcW w:w="1134" w:type="dxa"/>
            <w:gridSpan w:val="2"/>
            <w:tcBorders>
              <w:top w:val="nil"/>
              <w:left w:val="nil"/>
              <w:bottom w:val="double" w:sz="6" w:space="0" w:color="auto"/>
              <w:right w:val="nil"/>
            </w:tcBorders>
          </w:tcPr>
          <w:p w14:paraId="660EDF9F" w14:textId="77777777" w:rsidR="002611F4" w:rsidRPr="002F4316" w:rsidRDefault="002611F4" w:rsidP="00225FF8">
            <w:pPr>
              <w:jc w:val="both"/>
              <w:rPr>
                <w:sz w:val="16"/>
                <w:szCs w:val="16"/>
              </w:rPr>
            </w:pPr>
            <w:r w:rsidRPr="002F4316">
              <w:rPr>
                <w:sz w:val="16"/>
                <w:szCs w:val="16"/>
              </w:rPr>
              <w:t>9.24</w:t>
            </w:r>
          </w:p>
        </w:tc>
        <w:tc>
          <w:tcPr>
            <w:tcW w:w="1560" w:type="dxa"/>
            <w:tcBorders>
              <w:top w:val="nil"/>
              <w:left w:val="nil"/>
              <w:bottom w:val="double" w:sz="6" w:space="0" w:color="auto"/>
              <w:right w:val="nil"/>
            </w:tcBorders>
          </w:tcPr>
          <w:p w14:paraId="63A5B817" w14:textId="77777777" w:rsidR="002611F4" w:rsidRPr="002F4316" w:rsidRDefault="002611F4" w:rsidP="00225FF8">
            <w:pPr>
              <w:jc w:val="both"/>
              <w:rPr>
                <w:sz w:val="16"/>
                <w:szCs w:val="16"/>
              </w:rPr>
            </w:pPr>
            <w:r w:rsidRPr="002F4316">
              <w:rPr>
                <w:sz w:val="16"/>
                <w:szCs w:val="16"/>
              </w:rPr>
              <w:t>8805.00</w:t>
            </w:r>
          </w:p>
        </w:tc>
        <w:tc>
          <w:tcPr>
            <w:tcW w:w="708" w:type="dxa"/>
            <w:tcBorders>
              <w:top w:val="nil"/>
              <w:left w:val="nil"/>
              <w:bottom w:val="double" w:sz="6" w:space="0" w:color="auto"/>
              <w:right w:val="nil"/>
            </w:tcBorders>
          </w:tcPr>
          <w:p w14:paraId="679448AF" w14:textId="77777777" w:rsidR="002611F4" w:rsidRPr="002F4316" w:rsidRDefault="002611F4" w:rsidP="00225FF8">
            <w:pPr>
              <w:keepNext/>
              <w:jc w:val="both"/>
              <w:rPr>
                <w:sz w:val="16"/>
                <w:szCs w:val="16"/>
              </w:rPr>
            </w:pPr>
            <w:r w:rsidRPr="002F4316">
              <w:rPr>
                <w:sz w:val="16"/>
                <w:szCs w:val="16"/>
              </w:rPr>
              <w:t>2023</w:t>
            </w:r>
          </w:p>
        </w:tc>
      </w:tr>
    </w:tbl>
    <w:p w14:paraId="6A7427F5" w14:textId="1CFB5275" w:rsidR="00785732" w:rsidRPr="002F4316" w:rsidRDefault="00785732" w:rsidP="00785732">
      <w:pPr>
        <w:ind w:firstLine="202"/>
      </w:pPr>
      <w:r w:rsidRPr="002F4316">
        <w:t xml:space="preserve">Data yang di kumpulakan harus melewati tahapan data understanding terlebih dahulu dimana </w:t>
      </w:r>
      <w:proofErr w:type="gramStart"/>
      <w:r w:rsidRPr="002F4316">
        <w:t>pada  proses</w:t>
      </w:r>
      <w:proofErr w:type="gramEnd"/>
      <w:r w:rsidRPr="002F4316">
        <w:t xml:space="preserve"> data understanding melibatkan pengecekan pada data untuk mengetahui apakah terdapat data yang misssing value (data yang hilang) dan duplicated data (data yang sama).</w:t>
      </w:r>
    </w:p>
    <w:p w14:paraId="1EA3B8ED" w14:textId="70904A02" w:rsidR="002611F4" w:rsidRPr="002F4316" w:rsidRDefault="00B54674" w:rsidP="00225FF8">
      <w:pPr>
        <w:pStyle w:val="Heading2"/>
        <w:jc w:val="both"/>
      </w:pPr>
      <w:r w:rsidRPr="002F4316">
        <w:t xml:space="preserve">Data </w:t>
      </w:r>
      <w:r w:rsidR="00363B0E" w:rsidRPr="002F4316">
        <w:t>Distribution</w:t>
      </w:r>
    </w:p>
    <w:p w14:paraId="3156D109" w14:textId="6070EFE8" w:rsidR="00363B0E" w:rsidRPr="002F4316" w:rsidRDefault="00397F4A" w:rsidP="00E071F9">
      <w:pPr>
        <w:ind w:firstLine="202"/>
        <w:jc w:val="both"/>
      </w:pPr>
      <w:r w:rsidRPr="002F4316">
        <w:t>Tahapan ini digunakan</w:t>
      </w:r>
      <w:r w:rsidR="005B24EC" w:rsidRPr="002F4316">
        <w:t xml:space="preserve">untuk melihat tersebarnya data-data dari indikator kemiskinan. Disini penulis menggunakan hisplot untuk melihat penyebarannya. Hisplot sendiri merupakan alat yang kuat dalam eksplorasi data dan analisis deskriptif, serta memberikan gambaran visual </w:t>
      </w:r>
      <w:r w:rsidR="006F3C64" w:rsidRPr="002F4316">
        <w:t xml:space="preserve">tentang bagaimana data itu tersebar. Berikut adalah gambaran dari </w:t>
      </w:r>
      <w:r w:rsidR="006F3C64" w:rsidRPr="002F4316">
        <w:rPr>
          <w:i/>
          <w:iCs/>
        </w:rPr>
        <w:t>data distribution</w:t>
      </w:r>
      <w:r w:rsidR="006F3C64" w:rsidRPr="002F4316">
        <w:t xml:space="preserve"> menggunakan hisplot pada indikator kemiskinan.</w:t>
      </w:r>
    </w:p>
    <w:p w14:paraId="7A1A467E" w14:textId="77777777" w:rsidR="00E84734" w:rsidRPr="002F4316" w:rsidRDefault="006F3C64" w:rsidP="00E84734">
      <w:pPr>
        <w:keepNext/>
        <w:jc w:val="center"/>
      </w:pPr>
      <w:bookmarkStart w:id="4" w:name="_Hlk168405751"/>
      <w:bookmarkEnd w:id="3"/>
      <w:r w:rsidRPr="002F4316">
        <w:rPr>
          <w:noProof/>
        </w:rPr>
        <w:lastRenderedPageBreak/>
        <w:drawing>
          <wp:inline distT="0" distB="0" distL="0" distR="0" wp14:anchorId="3BDB4D51" wp14:editId="2FD93D84">
            <wp:extent cx="2160000" cy="1015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splot1.png"/>
                    <pic:cNvPicPr/>
                  </pic:nvPicPr>
                  <pic:blipFill>
                    <a:blip r:embed="rId16"/>
                    <a:stretch>
                      <a:fillRect/>
                    </a:stretch>
                  </pic:blipFill>
                  <pic:spPr>
                    <a:xfrm>
                      <a:off x="0" y="0"/>
                      <a:ext cx="2160000" cy="1015963"/>
                    </a:xfrm>
                    <a:prstGeom prst="rect">
                      <a:avLst/>
                    </a:prstGeom>
                  </pic:spPr>
                </pic:pic>
              </a:graphicData>
            </a:graphic>
          </wp:inline>
        </w:drawing>
      </w:r>
      <w:r w:rsidR="005F6D7E" w:rsidRPr="002F4316">
        <w:rPr>
          <w:noProof/>
        </w:rPr>
        <w:drawing>
          <wp:inline distT="0" distB="0" distL="0" distR="0" wp14:anchorId="7FCA2179" wp14:editId="65C0CDCC">
            <wp:extent cx="2160000" cy="1017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splot2.png"/>
                    <pic:cNvPicPr/>
                  </pic:nvPicPr>
                  <pic:blipFill>
                    <a:blip r:embed="rId17"/>
                    <a:stretch>
                      <a:fillRect/>
                    </a:stretch>
                  </pic:blipFill>
                  <pic:spPr>
                    <a:xfrm>
                      <a:off x="0" y="0"/>
                      <a:ext cx="2160000" cy="1017040"/>
                    </a:xfrm>
                    <a:prstGeom prst="rect">
                      <a:avLst/>
                    </a:prstGeom>
                  </pic:spPr>
                </pic:pic>
              </a:graphicData>
            </a:graphic>
          </wp:inline>
        </w:drawing>
      </w:r>
      <w:r w:rsidR="005F6D7E" w:rsidRPr="002F4316">
        <w:rPr>
          <w:noProof/>
        </w:rPr>
        <w:drawing>
          <wp:inline distT="0" distB="0" distL="0" distR="0" wp14:anchorId="13F7E9C0" wp14:editId="24E71D12">
            <wp:extent cx="2160000" cy="1017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splot3.png"/>
                    <pic:cNvPicPr/>
                  </pic:nvPicPr>
                  <pic:blipFill>
                    <a:blip r:embed="rId18"/>
                    <a:stretch>
                      <a:fillRect/>
                    </a:stretch>
                  </pic:blipFill>
                  <pic:spPr>
                    <a:xfrm>
                      <a:off x="0" y="0"/>
                      <a:ext cx="2160000" cy="1017040"/>
                    </a:xfrm>
                    <a:prstGeom prst="rect">
                      <a:avLst/>
                    </a:prstGeom>
                  </pic:spPr>
                </pic:pic>
              </a:graphicData>
            </a:graphic>
          </wp:inline>
        </w:drawing>
      </w:r>
      <w:r w:rsidR="005F6D7E" w:rsidRPr="002F4316">
        <w:rPr>
          <w:noProof/>
        </w:rPr>
        <w:drawing>
          <wp:inline distT="0" distB="0" distL="0" distR="0" wp14:anchorId="6217BFF4" wp14:editId="6C845763">
            <wp:extent cx="2160000" cy="1017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splot4.png"/>
                    <pic:cNvPicPr/>
                  </pic:nvPicPr>
                  <pic:blipFill>
                    <a:blip r:embed="rId19"/>
                    <a:stretch>
                      <a:fillRect/>
                    </a:stretch>
                  </pic:blipFill>
                  <pic:spPr>
                    <a:xfrm>
                      <a:off x="0" y="0"/>
                      <a:ext cx="2160000" cy="1017040"/>
                    </a:xfrm>
                    <a:prstGeom prst="rect">
                      <a:avLst/>
                    </a:prstGeom>
                  </pic:spPr>
                </pic:pic>
              </a:graphicData>
            </a:graphic>
          </wp:inline>
        </w:drawing>
      </w:r>
      <w:r w:rsidR="005F6D7E" w:rsidRPr="002F4316">
        <w:rPr>
          <w:noProof/>
        </w:rPr>
        <w:drawing>
          <wp:inline distT="0" distB="0" distL="0" distR="0" wp14:anchorId="5929ECCE" wp14:editId="0C65A3D6">
            <wp:extent cx="2160000" cy="1017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splot5.png"/>
                    <pic:cNvPicPr/>
                  </pic:nvPicPr>
                  <pic:blipFill>
                    <a:blip r:embed="rId20"/>
                    <a:stretch>
                      <a:fillRect/>
                    </a:stretch>
                  </pic:blipFill>
                  <pic:spPr>
                    <a:xfrm>
                      <a:off x="0" y="0"/>
                      <a:ext cx="2160000" cy="1017040"/>
                    </a:xfrm>
                    <a:prstGeom prst="rect">
                      <a:avLst/>
                    </a:prstGeom>
                  </pic:spPr>
                </pic:pic>
              </a:graphicData>
            </a:graphic>
          </wp:inline>
        </w:drawing>
      </w:r>
    </w:p>
    <w:p w14:paraId="67B06F2C" w14:textId="32FB9E3A" w:rsidR="006F3C64" w:rsidRPr="002F4316" w:rsidRDefault="00E84734" w:rsidP="00E84734">
      <w:pPr>
        <w:pStyle w:val="Caption"/>
        <w:jc w:val="center"/>
        <w:rPr>
          <w:rStyle w:val="Emphasis"/>
          <w:i/>
          <w:iCs/>
          <w:color w:val="auto"/>
          <w:sz w:val="16"/>
          <w:szCs w:val="16"/>
        </w:rPr>
      </w:pPr>
      <w:r w:rsidRPr="002F4316">
        <w:rPr>
          <w:color w:val="auto"/>
          <w:sz w:val="16"/>
          <w:szCs w:val="16"/>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0012292A" w:rsidRPr="002F4316">
        <w:rPr>
          <w:noProof/>
          <w:color w:val="auto"/>
          <w:sz w:val="16"/>
          <w:szCs w:val="16"/>
        </w:rPr>
        <w:t>2</w:t>
      </w:r>
      <w:r w:rsidRPr="002F4316">
        <w:rPr>
          <w:color w:val="auto"/>
          <w:sz w:val="16"/>
          <w:szCs w:val="16"/>
        </w:rPr>
        <w:fldChar w:fldCharType="end"/>
      </w:r>
      <w:r w:rsidRPr="002F4316">
        <w:rPr>
          <w:color w:val="auto"/>
          <w:sz w:val="16"/>
          <w:szCs w:val="16"/>
        </w:rPr>
        <w:t xml:space="preserve"> DATA DISTRIBUTION PADA INDIKATOR KEMISKINAN</w:t>
      </w:r>
    </w:p>
    <w:p w14:paraId="4600AAB2" w14:textId="79A1E612" w:rsidR="005F6D7E" w:rsidRPr="002F4316" w:rsidRDefault="00F9205D" w:rsidP="00F9205D">
      <w:pPr>
        <w:pStyle w:val="Heading2"/>
      </w:pPr>
      <w:r w:rsidRPr="002F4316">
        <w:t>Data Preprocessing</w:t>
      </w:r>
    </w:p>
    <w:p w14:paraId="530446F6" w14:textId="52B9C5A7" w:rsidR="006E57F2" w:rsidRPr="002F4316" w:rsidRDefault="006E57F2" w:rsidP="00E071F9">
      <w:pPr>
        <w:ind w:firstLine="202"/>
        <w:jc w:val="both"/>
      </w:pPr>
      <w:r w:rsidRPr="002F4316">
        <w:t>Pada tahapan ini</w:t>
      </w:r>
      <w:r w:rsidR="00AF2C5E" w:rsidRPr="002F4316">
        <w:t xml:space="preserve">, </w:t>
      </w:r>
      <w:r w:rsidRPr="002F4316">
        <w:t xml:space="preserve">proses </w:t>
      </w:r>
      <w:r w:rsidR="00AF2C5E" w:rsidRPr="002F4316">
        <w:t>yang dilakukan adalah untuk</w:t>
      </w:r>
      <w:r w:rsidRPr="002F4316">
        <w:t xml:space="preserve"> persiapan data </w:t>
      </w:r>
      <w:r w:rsidR="00AF2C5E" w:rsidRPr="002F4316">
        <w:t>dilakukan dengan</w:t>
      </w:r>
      <w:r w:rsidRPr="002F4316">
        <w:t xml:space="preserve"> menyesuaikan </w:t>
      </w:r>
      <w:r w:rsidRPr="002F4316">
        <w:rPr>
          <w:i/>
          <w:iCs/>
        </w:rPr>
        <w:t>dataset</w:t>
      </w:r>
      <w:r w:rsidRPr="002F4316">
        <w:t xml:space="preserve"> </w:t>
      </w:r>
      <w:r w:rsidR="00AF2C5E" w:rsidRPr="002F4316">
        <w:t>untuk memenuhu syarat yang akan digunakan saat tahapan modeling</w:t>
      </w:r>
      <w:r w:rsidRPr="002F4316">
        <w:t>. pada tahapan ini terdiri dari:</w:t>
      </w:r>
    </w:p>
    <w:p w14:paraId="713F18FF" w14:textId="2F0B6E12" w:rsidR="006E57F2" w:rsidRPr="002F4316" w:rsidRDefault="006E57F2" w:rsidP="006E57F2">
      <w:pPr>
        <w:pStyle w:val="Heading3"/>
      </w:pPr>
      <w:r w:rsidRPr="002F4316">
        <w:t>Correlation Matrix</w:t>
      </w:r>
    </w:p>
    <w:p w14:paraId="648A6F92" w14:textId="722A9B80" w:rsidR="006E57F2" w:rsidRPr="002F4316" w:rsidRDefault="00F74A29" w:rsidP="00E071F9">
      <w:pPr>
        <w:ind w:firstLine="202"/>
        <w:jc w:val="both"/>
      </w:pPr>
      <w:r w:rsidRPr="002F4316">
        <w:t>Corelation matrix ini digunaka</w:t>
      </w:r>
      <w:r w:rsidR="00724A43" w:rsidRPr="002F4316">
        <w:t>n untuk merepresentasikan visual dari korelasi antar setiap pasangan dalam sebuah dataset. Pada penelitian ini korelasi matriks dapat digunakan untuk memahami hubungan antar variable-variable dalam indikator tingkat kemiskinan. Berikut adalah visualisai dari korelasi matrik</w:t>
      </w:r>
      <w:r w:rsidR="00AE1F49" w:rsidRPr="002F4316">
        <w:t>.</w:t>
      </w:r>
    </w:p>
    <w:p w14:paraId="37B32006" w14:textId="77777777" w:rsidR="00E84734" w:rsidRPr="002F4316" w:rsidRDefault="00724A43" w:rsidP="00E84734">
      <w:pPr>
        <w:keepNext/>
        <w:jc w:val="center"/>
      </w:pPr>
      <w:r w:rsidRPr="002F4316">
        <w:rPr>
          <w:noProof/>
        </w:rPr>
        <w:drawing>
          <wp:inline distT="0" distB="0" distL="0" distR="0" wp14:anchorId="6F6CDDB2" wp14:editId="06F3B065">
            <wp:extent cx="2415485" cy="1800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lation matrix.png"/>
                    <pic:cNvPicPr/>
                  </pic:nvPicPr>
                  <pic:blipFill>
                    <a:blip r:embed="rId21"/>
                    <a:stretch>
                      <a:fillRect/>
                    </a:stretch>
                  </pic:blipFill>
                  <pic:spPr>
                    <a:xfrm>
                      <a:off x="0" y="0"/>
                      <a:ext cx="2415485" cy="1800000"/>
                    </a:xfrm>
                    <a:prstGeom prst="rect">
                      <a:avLst/>
                    </a:prstGeom>
                  </pic:spPr>
                </pic:pic>
              </a:graphicData>
            </a:graphic>
          </wp:inline>
        </w:drawing>
      </w:r>
    </w:p>
    <w:p w14:paraId="1CEA0B9E" w14:textId="14ABF67F" w:rsidR="00724A43" w:rsidRPr="002F4316" w:rsidRDefault="00E84734" w:rsidP="00E84734">
      <w:pPr>
        <w:pStyle w:val="Caption"/>
        <w:jc w:val="center"/>
        <w:rPr>
          <w:color w:val="auto"/>
        </w:rPr>
      </w:pPr>
      <w:r w:rsidRPr="002F4316">
        <w:rPr>
          <w:color w:val="auto"/>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0012292A" w:rsidRPr="002F4316">
        <w:rPr>
          <w:noProof/>
          <w:color w:val="auto"/>
          <w:sz w:val="16"/>
          <w:szCs w:val="16"/>
        </w:rPr>
        <w:t>3</w:t>
      </w:r>
      <w:r w:rsidRPr="002F4316">
        <w:rPr>
          <w:color w:val="auto"/>
          <w:sz w:val="16"/>
          <w:szCs w:val="16"/>
        </w:rPr>
        <w:fldChar w:fldCharType="end"/>
      </w:r>
      <w:r w:rsidRPr="002F4316">
        <w:rPr>
          <w:color w:val="auto"/>
          <w:sz w:val="16"/>
          <w:szCs w:val="16"/>
        </w:rPr>
        <w:t xml:space="preserve"> CORRELATION MATRIX</w:t>
      </w:r>
    </w:p>
    <w:p w14:paraId="35FDFB65" w14:textId="3E76D6B7" w:rsidR="006E57F2" w:rsidRPr="002F4316" w:rsidRDefault="006E57F2" w:rsidP="006E57F2">
      <w:pPr>
        <w:pStyle w:val="Heading3"/>
      </w:pPr>
      <w:r w:rsidRPr="002F4316">
        <w:t>Scaling data</w:t>
      </w:r>
    </w:p>
    <w:p w14:paraId="70181181" w14:textId="72D34431" w:rsidR="00546A4C" w:rsidRPr="002F4316" w:rsidRDefault="001746FD" w:rsidP="00E071F9">
      <w:pPr>
        <w:ind w:firstLine="202"/>
        <w:jc w:val="both"/>
        <w:rPr>
          <w:i/>
          <w:iCs/>
        </w:rPr>
      </w:pPr>
      <w:r w:rsidRPr="002F4316">
        <w:rPr>
          <w:i/>
          <w:iCs/>
        </w:rPr>
        <w:t>Scaling data</w:t>
      </w:r>
      <w:r w:rsidRPr="002F4316">
        <w:t xml:space="preserve"> ini digunakan untuk proses transformasi fitur dalam dataset sehingga berada dalam skala atau rentang yang sama. Dimana </w:t>
      </w:r>
      <w:r w:rsidRPr="002F4316">
        <w:rPr>
          <w:i/>
          <w:iCs/>
        </w:rPr>
        <w:t>scaling ini</w:t>
      </w:r>
      <w:r w:rsidRPr="002F4316">
        <w:t xml:space="preserve"> menggunakan </w:t>
      </w:r>
      <w:r w:rsidRPr="002F4316">
        <w:rPr>
          <w:i/>
          <w:iCs/>
        </w:rPr>
        <w:t xml:space="preserve">StandartScaler, </w:t>
      </w:r>
      <w:r w:rsidRPr="002F4316">
        <w:t>hasil dari ini adalah untuk menghitung meaan dan standar deviasi dari dataset</w:t>
      </w:r>
      <w:r w:rsidR="00280E8B" w:rsidRPr="002F4316">
        <w:t xml:space="preserve"> tersebut. Berikut hasil dari </w:t>
      </w:r>
      <w:r w:rsidR="00280E8B" w:rsidRPr="002F4316">
        <w:rPr>
          <w:i/>
          <w:iCs/>
        </w:rPr>
        <w:t>scaling data:</w:t>
      </w:r>
    </w:p>
    <w:p w14:paraId="55526FC8" w14:textId="35DD2078" w:rsidR="009619F9" w:rsidRPr="002F4316" w:rsidRDefault="009619F9" w:rsidP="009619F9">
      <w:pPr>
        <w:pStyle w:val="Caption"/>
        <w:keepNext/>
        <w:jc w:val="center"/>
        <w:rPr>
          <w:color w:val="auto"/>
          <w:sz w:val="16"/>
          <w:szCs w:val="16"/>
        </w:rPr>
      </w:pPr>
      <w:r w:rsidRPr="002F4316">
        <w:rPr>
          <w:color w:val="auto"/>
          <w:sz w:val="16"/>
          <w:szCs w:val="16"/>
        </w:rPr>
        <w:t xml:space="preserve">TABEL </w:t>
      </w:r>
      <w:r w:rsidRPr="002F4316">
        <w:rPr>
          <w:color w:val="auto"/>
          <w:sz w:val="16"/>
          <w:szCs w:val="16"/>
        </w:rPr>
        <w:fldChar w:fldCharType="begin"/>
      </w:r>
      <w:r w:rsidRPr="002F4316">
        <w:rPr>
          <w:color w:val="auto"/>
          <w:sz w:val="16"/>
          <w:szCs w:val="16"/>
        </w:rPr>
        <w:instrText xml:space="preserve"> SEQ TABEL \* ROMAN </w:instrText>
      </w:r>
      <w:r w:rsidRPr="002F4316">
        <w:rPr>
          <w:color w:val="auto"/>
          <w:sz w:val="16"/>
          <w:szCs w:val="16"/>
        </w:rPr>
        <w:fldChar w:fldCharType="separate"/>
      </w:r>
      <w:r w:rsidR="00A46AE4" w:rsidRPr="002F4316">
        <w:rPr>
          <w:noProof/>
          <w:color w:val="auto"/>
          <w:sz w:val="16"/>
          <w:szCs w:val="16"/>
        </w:rPr>
        <w:t>II</w:t>
      </w:r>
      <w:r w:rsidRPr="002F4316">
        <w:rPr>
          <w:color w:val="auto"/>
          <w:sz w:val="16"/>
          <w:szCs w:val="16"/>
        </w:rPr>
        <w:fldChar w:fldCharType="end"/>
      </w:r>
      <w:r w:rsidRPr="002F4316">
        <w:rPr>
          <w:color w:val="auto"/>
          <w:sz w:val="16"/>
          <w:szCs w:val="16"/>
        </w:rPr>
        <w:t xml:space="preserve"> HASIL DATA SETELAH MELAKUKAN SCALING DATA</w:t>
      </w:r>
    </w:p>
    <w:tbl>
      <w:tblPr>
        <w:tblW w:w="9781" w:type="dxa"/>
        <w:jc w:val="center"/>
        <w:tblBorders>
          <w:top w:val="single" w:sz="12" w:space="0" w:color="808080"/>
          <w:bottom w:val="single" w:sz="12" w:space="0" w:color="808080"/>
        </w:tblBorders>
        <w:tblLayout w:type="fixed"/>
        <w:tblLook w:val="0000" w:firstRow="0" w:lastRow="0" w:firstColumn="0" w:lastColumn="0" w:noHBand="0" w:noVBand="0"/>
      </w:tblPr>
      <w:tblGrid>
        <w:gridCol w:w="1843"/>
        <w:gridCol w:w="1418"/>
        <w:gridCol w:w="1559"/>
        <w:gridCol w:w="1417"/>
        <w:gridCol w:w="1418"/>
        <w:gridCol w:w="1417"/>
        <w:gridCol w:w="709"/>
      </w:tblGrid>
      <w:tr w:rsidR="00280E8B" w:rsidRPr="002F4316" w14:paraId="7EE0C6EB" w14:textId="77777777" w:rsidTr="007140C2">
        <w:trPr>
          <w:trHeight w:val="440"/>
          <w:jc w:val="center"/>
        </w:trPr>
        <w:tc>
          <w:tcPr>
            <w:tcW w:w="1843" w:type="dxa"/>
            <w:tcBorders>
              <w:top w:val="double" w:sz="6" w:space="0" w:color="auto"/>
              <w:left w:val="nil"/>
              <w:bottom w:val="single" w:sz="6" w:space="0" w:color="auto"/>
              <w:right w:val="nil"/>
            </w:tcBorders>
            <w:vAlign w:val="center"/>
          </w:tcPr>
          <w:p w14:paraId="4F1787D7" w14:textId="77777777" w:rsidR="00280E8B" w:rsidRPr="002F4316" w:rsidRDefault="00280E8B" w:rsidP="00AD5DA0">
            <w:pPr>
              <w:jc w:val="both"/>
              <w:rPr>
                <w:sz w:val="16"/>
                <w:szCs w:val="16"/>
              </w:rPr>
            </w:pPr>
            <w:bookmarkStart w:id="5" w:name="_Hlk168020599"/>
            <w:r w:rsidRPr="002F4316">
              <w:rPr>
                <w:sz w:val="16"/>
                <w:szCs w:val="16"/>
              </w:rPr>
              <w:t>Kabupaten/Kota</w:t>
            </w:r>
          </w:p>
        </w:tc>
        <w:tc>
          <w:tcPr>
            <w:tcW w:w="1418" w:type="dxa"/>
            <w:tcBorders>
              <w:top w:val="double" w:sz="6" w:space="0" w:color="auto"/>
              <w:left w:val="nil"/>
              <w:bottom w:val="single" w:sz="6" w:space="0" w:color="auto"/>
              <w:right w:val="nil"/>
            </w:tcBorders>
            <w:vAlign w:val="center"/>
          </w:tcPr>
          <w:p w14:paraId="54C32243" w14:textId="77777777" w:rsidR="00280E8B" w:rsidRPr="002F4316" w:rsidRDefault="00280E8B" w:rsidP="00AD5DA0">
            <w:pPr>
              <w:pStyle w:val="TableTitle"/>
              <w:jc w:val="both"/>
              <w:rPr>
                <w:smallCaps w:val="0"/>
              </w:rPr>
            </w:pPr>
            <w:r w:rsidRPr="002F4316">
              <w:rPr>
                <w:smallCaps w:val="0"/>
              </w:rPr>
              <w:t>Garis Kemiskinan (Rp/Kapita/Bln)</w:t>
            </w:r>
          </w:p>
        </w:tc>
        <w:tc>
          <w:tcPr>
            <w:tcW w:w="1559" w:type="dxa"/>
            <w:tcBorders>
              <w:top w:val="double" w:sz="6" w:space="0" w:color="auto"/>
              <w:left w:val="nil"/>
              <w:bottom w:val="single" w:sz="6" w:space="0" w:color="auto"/>
              <w:right w:val="nil"/>
            </w:tcBorders>
            <w:vAlign w:val="center"/>
          </w:tcPr>
          <w:p w14:paraId="5D065867" w14:textId="77777777" w:rsidR="00280E8B" w:rsidRPr="002F4316" w:rsidRDefault="00280E8B" w:rsidP="00AD5DA0">
            <w:pPr>
              <w:jc w:val="both"/>
              <w:rPr>
                <w:sz w:val="16"/>
                <w:szCs w:val="16"/>
              </w:rPr>
            </w:pPr>
            <w:r w:rsidRPr="002F4316">
              <w:rPr>
                <w:sz w:val="16"/>
                <w:szCs w:val="16"/>
              </w:rPr>
              <w:t>Jumlah Penduduk Miskin (Ribu Jiwa)</w:t>
            </w:r>
          </w:p>
        </w:tc>
        <w:tc>
          <w:tcPr>
            <w:tcW w:w="1417" w:type="dxa"/>
            <w:tcBorders>
              <w:top w:val="double" w:sz="6" w:space="0" w:color="auto"/>
              <w:left w:val="nil"/>
              <w:bottom w:val="single" w:sz="6" w:space="0" w:color="auto"/>
              <w:right w:val="nil"/>
            </w:tcBorders>
          </w:tcPr>
          <w:p w14:paraId="577A4F1E" w14:textId="77777777" w:rsidR="00280E8B" w:rsidRPr="002F4316" w:rsidRDefault="00280E8B" w:rsidP="00AD5DA0">
            <w:pPr>
              <w:jc w:val="both"/>
              <w:rPr>
                <w:sz w:val="16"/>
                <w:szCs w:val="16"/>
              </w:rPr>
            </w:pPr>
            <w:r w:rsidRPr="002F4316">
              <w:rPr>
                <w:sz w:val="16"/>
                <w:szCs w:val="16"/>
              </w:rPr>
              <w:t>Pengeluaran</w:t>
            </w:r>
          </w:p>
        </w:tc>
        <w:tc>
          <w:tcPr>
            <w:tcW w:w="1418" w:type="dxa"/>
            <w:tcBorders>
              <w:top w:val="double" w:sz="6" w:space="0" w:color="auto"/>
              <w:left w:val="nil"/>
              <w:bottom w:val="single" w:sz="6" w:space="0" w:color="auto"/>
              <w:right w:val="nil"/>
            </w:tcBorders>
          </w:tcPr>
          <w:p w14:paraId="1AC74E43" w14:textId="77777777" w:rsidR="00280E8B" w:rsidRPr="002F4316" w:rsidRDefault="00280E8B" w:rsidP="00AD5DA0">
            <w:pPr>
              <w:jc w:val="both"/>
              <w:rPr>
                <w:sz w:val="16"/>
                <w:szCs w:val="16"/>
              </w:rPr>
            </w:pPr>
            <w:r w:rsidRPr="002F4316">
              <w:rPr>
                <w:sz w:val="16"/>
                <w:szCs w:val="16"/>
              </w:rPr>
              <w:t xml:space="preserve">Rata-rata       </w:t>
            </w:r>
          </w:p>
          <w:p w14:paraId="0A3A1ABA" w14:textId="3F076C02" w:rsidR="00280E8B" w:rsidRPr="002F4316" w:rsidRDefault="00280E8B" w:rsidP="00AD5DA0">
            <w:pPr>
              <w:jc w:val="both"/>
              <w:rPr>
                <w:sz w:val="16"/>
                <w:szCs w:val="16"/>
              </w:rPr>
            </w:pPr>
            <w:r w:rsidRPr="002F4316">
              <w:rPr>
                <w:sz w:val="16"/>
                <w:szCs w:val="16"/>
              </w:rPr>
              <w:t>pendidikan</w:t>
            </w:r>
          </w:p>
        </w:tc>
        <w:tc>
          <w:tcPr>
            <w:tcW w:w="1417" w:type="dxa"/>
            <w:tcBorders>
              <w:top w:val="double" w:sz="6" w:space="0" w:color="auto"/>
              <w:left w:val="nil"/>
              <w:bottom w:val="single" w:sz="6" w:space="0" w:color="auto"/>
              <w:right w:val="nil"/>
            </w:tcBorders>
          </w:tcPr>
          <w:p w14:paraId="32CAE55A" w14:textId="77777777" w:rsidR="00280E8B" w:rsidRPr="002F4316" w:rsidRDefault="00280E8B" w:rsidP="00AD5DA0">
            <w:pPr>
              <w:jc w:val="both"/>
              <w:rPr>
                <w:sz w:val="16"/>
                <w:szCs w:val="16"/>
              </w:rPr>
            </w:pPr>
            <w:r w:rsidRPr="002F4316">
              <w:rPr>
                <w:sz w:val="16"/>
                <w:szCs w:val="16"/>
              </w:rPr>
              <w:t xml:space="preserve">Jumlah </w:t>
            </w:r>
          </w:p>
          <w:p w14:paraId="72200977" w14:textId="6B122965" w:rsidR="00280E8B" w:rsidRPr="002F4316" w:rsidRDefault="00280E8B" w:rsidP="00AD5DA0">
            <w:pPr>
              <w:jc w:val="both"/>
              <w:rPr>
                <w:sz w:val="16"/>
                <w:szCs w:val="16"/>
              </w:rPr>
            </w:pPr>
            <w:r w:rsidRPr="002F4316">
              <w:rPr>
                <w:sz w:val="16"/>
                <w:szCs w:val="16"/>
              </w:rPr>
              <w:t>Pengangguran</w:t>
            </w:r>
          </w:p>
        </w:tc>
        <w:tc>
          <w:tcPr>
            <w:tcW w:w="709" w:type="dxa"/>
            <w:tcBorders>
              <w:top w:val="double" w:sz="6" w:space="0" w:color="auto"/>
              <w:left w:val="nil"/>
              <w:bottom w:val="single" w:sz="6" w:space="0" w:color="auto"/>
              <w:right w:val="nil"/>
            </w:tcBorders>
          </w:tcPr>
          <w:p w14:paraId="52180766" w14:textId="77777777" w:rsidR="00280E8B" w:rsidRPr="002F4316" w:rsidRDefault="00280E8B" w:rsidP="00AD5DA0">
            <w:pPr>
              <w:jc w:val="both"/>
              <w:rPr>
                <w:sz w:val="16"/>
                <w:szCs w:val="16"/>
              </w:rPr>
            </w:pPr>
            <w:r w:rsidRPr="002F4316">
              <w:rPr>
                <w:sz w:val="16"/>
                <w:szCs w:val="16"/>
              </w:rPr>
              <w:t>Tahun</w:t>
            </w:r>
          </w:p>
        </w:tc>
      </w:tr>
      <w:tr w:rsidR="00280E8B" w:rsidRPr="002F4316" w14:paraId="5223D8A8" w14:textId="77777777" w:rsidTr="007140C2">
        <w:trPr>
          <w:trHeight w:val="196"/>
          <w:jc w:val="center"/>
        </w:trPr>
        <w:tc>
          <w:tcPr>
            <w:tcW w:w="1843" w:type="dxa"/>
            <w:tcBorders>
              <w:top w:val="nil"/>
              <w:left w:val="nil"/>
              <w:bottom w:val="nil"/>
              <w:right w:val="nil"/>
            </w:tcBorders>
          </w:tcPr>
          <w:p w14:paraId="103C10AC" w14:textId="77777777" w:rsidR="00280E8B" w:rsidRPr="002F4316" w:rsidRDefault="00280E8B" w:rsidP="005048BA">
            <w:pPr>
              <w:rPr>
                <w:sz w:val="16"/>
                <w:szCs w:val="16"/>
              </w:rPr>
            </w:pPr>
            <w:r w:rsidRPr="002F4316">
              <w:rPr>
                <w:sz w:val="16"/>
                <w:szCs w:val="16"/>
              </w:rPr>
              <w:t>PROVINSI JAWA TENGAH</w:t>
            </w:r>
          </w:p>
        </w:tc>
        <w:tc>
          <w:tcPr>
            <w:tcW w:w="1418" w:type="dxa"/>
            <w:tcBorders>
              <w:top w:val="nil"/>
              <w:left w:val="nil"/>
              <w:bottom w:val="nil"/>
              <w:right w:val="nil"/>
            </w:tcBorders>
          </w:tcPr>
          <w:p w14:paraId="6B584E27" w14:textId="28F9009F" w:rsidR="00280E8B" w:rsidRPr="002F4316" w:rsidRDefault="00280E8B" w:rsidP="00AD5DA0">
            <w:pPr>
              <w:jc w:val="both"/>
              <w:rPr>
                <w:sz w:val="16"/>
                <w:szCs w:val="16"/>
              </w:rPr>
            </w:pPr>
            <w:r w:rsidRPr="002F4316">
              <w:rPr>
                <w:sz w:val="16"/>
                <w:szCs w:val="16"/>
              </w:rPr>
              <w:t>-5.36858927e-01</w:t>
            </w:r>
          </w:p>
        </w:tc>
        <w:tc>
          <w:tcPr>
            <w:tcW w:w="1559" w:type="dxa"/>
            <w:tcBorders>
              <w:top w:val="nil"/>
              <w:left w:val="nil"/>
              <w:bottom w:val="nil"/>
              <w:right w:val="nil"/>
            </w:tcBorders>
          </w:tcPr>
          <w:p w14:paraId="35BB2CCC" w14:textId="002BC65D" w:rsidR="00280E8B" w:rsidRPr="002F4316" w:rsidRDefault="00280E8B" w:rsidP="00AD5DA0">
            <w:pPr>
              <w:jc w:val="both"/>
              <w:rPr>
                <w:sz w:val="16"/>
                <w:szCs w:val="16"/>
              </w:rPr>
            </w:pPr>
            <w:r w:rsidRPr="002F4316">
              <w:rPr>
                <w:sz w:val="16"/>
                <w:szCs w:val="16"/>
              </w:rPr>
              <w:t>6.20066633e+00</w:t>
            </w:r>
          </w:p>
        </w:tc>
        <w:tc>
          <w:tcPr>
            <w:tcW w:w="1417" w:type="dxa"/>
            <w:tcBorders>
              <w:top w:val="nil"/>
              <w:left w:val="nil"/>
              <w:bottom w:val="nil"/>
              <w:right w:val="nil"/>
            </w:tcBorders>
          </w:tcPr>
          <w:p w14:paraId="68B2670C" w14:textId="167F8C77" w:rsidR="00280E8B" w:rsidRPr="002F4316" w:rsidRDefault="00280E8B" w:rsidP="00AD5DA0">
            <w:pPr>
              <w:jc w:val="both"/>
              <w:rPr>
                <w:sz w:val="16"/>
                <w:szCs w:val="16"/>
              </w:rPr>
            </w:pPr>
            <w:r w:rsidRPr="002F4316">
              <w:rPr>
                <w:sz w:val="16"/>
                <w:szCs w:val="16"/>
              </w:rPr>
              <w:t>-4.14186451e-01</w:t>
            </w:r>
          </w:p>
        </w:tc>
        <w:tc>
          <w:tcPr>
            <w:tcW w:w="1418" w:type="dxa"/>
            <w:tcBorders>
              <w:top w:val="nil"/>
              <w:left w:val="nil"/>
              <w:bottom w:val="nil"/>
              <w:right w:val="nil"/>
            </w:tcBorders>
          </w:tcPr>
          <w:p w14:paraId="1F282881" w14:textId="4132E260" w:rsidR="00280E8B" w:rsidRPr="002F4316" w:rsidRDefault="00280E8B" w:rsidP="00AD5DA0">
            <w:pPr>
              <w:jc w:val="both"/>
              <w:rPr>
                <w:sz w:val="16"/>
                <w:szCs w:val="16"/>
              </w:rPr>
            </w:pPr>
            <w:r w:rsidRPr="002F4316">
              <w:rPr>
                <w:sz w:val="16"/>
                <w:szCs w:val="16"/>
              </w:rPr>
              <w:t>-2.96183898e-01</w:t>
            </w:r>
          </w:p>
        </w:tc>
        <w:tc>
          <w:tcPr>
            <w:tcW w:w="1417" w:type="dxa"/>
            <w:tcBorders>
              <w:top w:val="nil"/>
              <w:left w:val="nil"/>
              <w:bottom w:val="nil"/>
              <w:right w:val="nil"/>
            </w:tcBorders>
          </w:tcPr>
          <w:p w14:paraId="62A69AFA" w14:textId="43A60E7B" w:rsidR="00280E8B" w:rsidRPr="002F4316" w:rsidRDefault="00280E8B" w:rsidP="00AD5DA0">
            <w:pPr>
              <w:jc w:val="both"/>
              <w:rPr>
                <w:sz w:val="16"/>
                <w:szCs w:val="16"/>
              </w:rPr>
            </w:pPr>
            <w:r w:rsidRPr="002F4316">
              <w:rPr>
                <w:sz w:val="16"/>
                <w:szCs w:val="16"/>
              </w:rPr>
              <w:t>6.04456324e+00</w:t>
            </w:r>
          </w:p>
        </w:tc>
        <w:tc>
          <w:tcPr>
            <w:tcW w:w="709" w:type="dxa"/>
            <w:tcBorders>
              <w:top w:val="nil"/>
              <w:left w:val="nil"/>
              <w:bottom w:val="nil"/>
              <w:right w:val="nil"/>
            </w:tcBorders>
          </w:tcPr>
          <w:p w14:paraId="2C9458EA" w14:textId="77777777" w:rsidR="00280E8B" w:rsidRPr="002F4316" w:rsidRDefault="00280E8B" w:rsidP="00AD5DA0">
            <w:pPr>
              <w:jc w:val="both"/>
              <w:rPr>
                <w:sz w:val="16"/>
                <w:szCs w:val="16"/>
              </w:rPr>
            </w:pPr>
            <w:r w:rsidRPr="002F4316">
              <w:rPr>
                <w:sz w:val="16"/>
                <w:szCs w:val="16"/>
              </w:rPr>
              <w:t>2021</w:t>
            </w:r>
          </w:p>
        </w:tc>
      </w:tr>
      <w:tr w:rsidR="00280E8B" w:rsidRPr="002F4316" w14:paraId="111A7265" w14:textId="77777777" w:rsidTr="007140C2">
        <w:trPr>
          <w:jc w:val="center"/>
        </w:trPr>
        <w:tc>
          <w:tcPr>
            <w:tcW w:w="1843" w:type="dxa"/>
            <w:tcBorders>
              <w:top w:val="nil"/>
              <w:left w:val="nil"/>
              <w:bottom w:val="nil"/>
              <w:right w:val="nil"/>
            </w:tcBorders>
          </w:tcPr>
          <w:p w14:paraId="443B8218" w14:textId="77777777" w:rsidR="00280E8B" w:rsidRPr="002F4316" w:rsidRDefault="00280E8B" w:rsidP="005048BA">
            <w:pPr>
              <w:rPr>
                <w:i/>
                <w:iCs/>
                <w:sz w:val="16"/>
                <w:szCs w:val="16"/>
              </w:rPr>
            </w:pPr>
            <w:r w:rsidRPr="002F4316">
              <w:rPr>
                <w:sz w:val="16"/>
                <w:szCs w:val="16"/>
              </w:rPr>
              <w:t>Kabupaten Cilacap</w:t>
            </w:r>
          </w:p>
        </w:tc>
        <w:tc>
          <w:tcPr>
            <w:tcW w:w="1418" w:type="dxa"/>
            <w:tcBorders>
              <w:top w:val="nil"/>
              <w:left w:val="nil"/>
              <w:bottom w:val="nil"/>
              <w:right w:val="nil"/>
            </w:tcBorders>
          </w:tcPr>
          <w:p w14:paraId="39FA9D20" w14:textId="19DEFE1C" w:rsidR="00280E8B" w:rsidRPr="002F4316" w:rsidRDefault="00280E8B" w:rsidP="00AD5DA0">
            <w:pPr>
              <w:jc w:val="both"/>
              <w:rPr>
                <w:sz w:val="16"/>
                <w:szCs w:val="16"/>
              </w:rPr>
            </w:pPr>
            <w:r w:rsidRPr="002F4316">
              <w:rPr>
                <w:sz w:val="16"/>
                <w:szCs w:val="16"/>
              </w:rPr>
              <w:t>-1.22073862e+00</w:t>
            </w:r>
          </w:p>
        </w:tc>
        <w:tc>
          <w:tcPr>
            <w:tcW w:w="1559" w:type="dxa"/>
            <w:tcBorders>
              <w:top w:val="nil"/>
              <w:left w:val="nil"/>
              <w:bottom w:val="nil"/>
              <w:right w:val="nil"/>
            </w:tcBorders>
          </w:tcPr>
          <w:p w14:paraId="5E6A9643" w14:textId="763B5195" w:rsidR="00280E8B" w:rsidRPr="002F4316" w:rsidRDefault="00280E8B" w:rsidP="00AD5DA0">
            <w:pPr>
              <w:jc w:val="both"/>
              <w:rPr>
                <w:sz w:val="16"/>
                <w:szCs w:val="16"/>
                <w:vertAlign w:val="superscript"/>
              </w:rPr>
            </w:pPr>
            <w:r w:rsidRPr="002F4316">
              <w:rPr>
                <w:sz w:val="16"/>
                <w:szCs w:val="16"/>
              </w:rPr>
              <w:t>-2.47907132e-02</w:t>
            </w:r>
          </w:p>
        </w:tc>
        <w:tc>
          <w:tcPr>
            <w:tcW w:w="1417" w:type="dxa"/>
            <w:tcBorders>
              <w:top w:val="nil"/>
              <w:left w:val="nil"/>
              <w:bottom w:val="nil"/>
              <w:right w:val="nil"/>
            </w:tcBorders>
          </w:tcPr>
          <w:p w14:paraId="3A1366AD" w14:textId="18702DF1" w:rsidR="00280E8B" w:rsidRPr="002F4316" w:rsidRDefault="00035A0B" w:rsidP="00AD5DA0">
            <w:pPr>
              <w:jc w:val="both"/>
              <w:rPr>
                <w:sz w:val="16"/>
                <w:szCs w:val="16"/>
              </w:rPr>
            </w:pPr>
            <w:r w:rsidRPr="002F4316">
              <w:rPr>
                <w:sz w:val="16"/>
                <w:szCs w:val="16"/>
              </w:rPr>
              <w:t>-1.17424426e+00</w:t>
            </w:r>
          </w:p>
        </w:tc>
        <w:tc>
          <w:tcPr>
            <w:tcW w:w="1418" w:type="dxa"/>
            <w:tcBorders>
              <w:top w:val="nil"/>
              <w:left w:val="nil"/>
              <w:bottom w:val="nil"/>
              <w:right w:val="nil"/>
            </w:tcBorders>
          </w:tcPr>
          <w:p w14:paraId="1556C8A0" w14:textId="053ABA7A" w:rsidR="00280E8B" w:rsidRPr="002F4316" w:rsidRDefault="00035A0B" w:rsidP="00AD5DA0">
            <w:pPr>
              <w:jc w:val="both"/>
              <w:rPr>
                <w:sz w:val="16"/>
                <w:szCs w:val="16"/>
              </w:rPr>
            </w:pPr>
            <w:r w:rsidRPr="002F4316">
              <w:rPr>
                <w:sz w:val="16"/>
                <w:szCs w:val="16"/>
              </w:rPr>
              <w:t>-8.26369439e-01</w:t>
            </w:r>
          </w:p>
        </w:tc>
        <w:tc>
          <w:tcPr>
            <w:tcW w:w="1417" w:type="dxa"/>
            <w:tcBorders>
              <w:top w:val="nil"/>
              <w:left w:val="nil"/>
              <w:bottom w:val="nil"/>
              <w:right w:val="nil"/>
            </w:tcBorders>
          </w:tcPr>
          <w:p w14:paraId="3D5B6A6E" w14:textId="6A38863F" w:rsidR="00280E8B" w:rsidRPr="002F4316" w:rsidRDefault="00035A0B" w:rsidP="00AD5DA0">
            <w:pPr>
              <w:jc w:val="both"/>
              <w:rPr>
                <w:sz w:val="16"/>
                <w:szCs w:val="16"/>
              </w:rPr>
            </w:pPr>
            <w:r w:rsidRPr="002F4316">
              <w:rPr>
                <w:sz w:val="16"/>
                <w:szCs w:val="16"/>
              </w:rPr>
              <w:t>1.23091340e-01</w:t>
            </w:r>
          </w:p>
        </w:tc>
        <w:tc>
          <w:tcPr>
            <w:tcW w:w="709" w:type="dxa"/>
            <w:tcBorders>
              <w:top w:val="nil"/>
              <w:left w:val="nil"/>
              <w:bottom w:val="nil"/>
              <w:right w:val="nil"/>
            </w:tcBorders>
          </w:tcPr>
          <w:p w14:paraId="770EE2A9" w14:textId="77777777" w:rsidR="00280E8B" w:rsidRPr="002F4316" w:rsidRDefault="00280E8B" w:rsidP="00AD5DA0">
            <w:pPr>
              <w:jc w:val="both"/>
              <w:rPr>
                <w:sz w:val="16"/>
                <w:szCs w:val="16"/>
              </w:rPr>
            </w:pPr>
            <w:r w:rsidRPr="002F4316">
              <w:rPr>
                <w:sz w:val="16"/>
                <w:szCs w:val="16"/>
              </w:rPr>
              <w:t>2021</w:t>
            </w:r>
          </w:p>
        </w:tc>
      </w:tr>
      <w:tr w:rsidR="00280E8B" w:rsidRPr="002F4316" w14:paraId="7F9CE9A1" w14:textId="77777777" w:rsidTr="007140C2">
        <w:trPr>
          <w:jc w:val="center"/>
        </w:trPr>
        <w:tc>
          <w:tcPr>
            <w:tcW w:w="1843" w:type="dxa"/>
            <w:tcBorders>
              <w:top w:val="nil"/>
              <w:left w:val="nil"/>
              <w:bottom w:val="nil"/>
              <w:right w:val="nil"/>
            </w:tcBorders>
          </w:tcPr>
          <w:p w14:paraId="3EA3500D" w14:textId="77777777" w:rsidR="00280E8B" w:rsidRPr="002F4316" w:rsidRDefault="00280E8B" w:rsidP="005048BA">
            <w:pPr>
              <w:rPr>
                <w:i/>
                <w:iCs/>
                <w:sz w:val="16"/>
                <w:szCs w:val="16"/>
              </w:rPr>
            </w:pPr>
            <w:r w:rsidRPr="002F4316">
              <w:rPr>
                <w:sz w:val="16"/>
                <w:szCs w:val="16"/>
              </w:rPr>
              <w:t>Kabupaten Banyumas</w:t>
            </w:r>
          </w:p>
        </w:tc>
        <w:tc>
          <w:tcPr>
            <w:tcW w:w="1418" w:type="dxa"/>
            <w:tcBorders>
              <w:top w:val="nil"/>
              <w:left w:val="nil"/>
              <w:bottom w:val="nil"/>
              <w:right w:val="nil"/>
            </w:tcBorders>
          </w:tcPr>
          <w:p w14:paraId="1A42E7E1" w14:textId="0148D3C5" w:rsidR="00280E8B" w:rsidRPr="002F4316" w:rsidRDefault="00035A0B" w:rsidP="00AD5DA0">
            <w:pPr>
              <w:jc w:val="both"/>
              <w:rPr>
                <w:sz w:val="16"/>
                <w:szCs w:val="16"/>
              </w:rPr>
            </w:pPr>
            <w:r w:rsidRPr="002F4316">
              <w:rPr>
                <w:sz w:val="16"/>
                <w:szCs w:val="16"/>
              </w:rPr>
              <w:t>-4.19068536e-01</w:t>
            </w:r>
          </w:p>
        </w:tc>
        <w:tc>
          <w:tcPr>
            <w:tcW w:w="1559" w:type="dxa"/>
            <w:tcBorders>
              <w:top w:val="nil"/>
              <w:left w:val="nil"/>
              <w:bottom w:val="nil"/>
              <w:right w:val="nil"/>
            </w:tcBorders>
          </w:tcPr>
          <w:p w14:paraId="13C65E76" w14:textId="0B31E64E" w:rsidR="00280E8B" w:rsidRPr="002F4316" w:rsidRDefault="00035A0B" w:rsidP="00AD5DA0">
            <w:pPr>
              <w:jc w:val="both"/>
              <w:rPr>
                <w:sz w:val="16"/>
                <w:szCs w:val="16"/>
              </w:rPr>
            </w:pPr>
            <w:r w:rsidRPr="002F4316">
              <w:rPr>
                <w:sz w:val="16"/>
                <w:szCs w:val="16"/>
              </w:rPr>
              <w:t>2.49104822e-02</w:t>
            </w:r>
          </w:p>
        </w:tc>
        <w:tc>
          <w:tcPr>
            <w:tcW w:w="1417" w:type="dxa"/>
            <w:tcBorders>
              <w:top w:val="nil"/>
              <w:left w:val="nil"/>
              <w:bottom w:val="nil"/>
              <w:right w:val="nil"/>
            </w:tcBorders>
          </w:tcPr>
          <w:p w14:paraId="3C227F6D" w14:textId="1D29F54F" w:rsidR="00280E8B" w:rsidRPr="002F4316" w:rsidRDefault="00035A0B" w:rsidP="00AD5DA0">
            <w:pPr>
              <w:jc w:val="both"/>
              <w:rPr>
                <w:sz w:val="16"/>
                <w:szCs w:val="16"/>
              </w:rPr>
            </w:pPr>
            <w:r w:rsidRPr="002F4316">
              <w:rPr>
                <w:sz w:val="16"/>
                <w:szCs w:val="16"/>
              </w:rPr>
              <w:t>-4.99850862e-01</w:t>
            </w:r>
          </w:p>
        </w:tc>
        <w:tc>
          <w:tcPr>
            <w:tcW w:w="1418" w:type="dxa"/>
            <w:tcBorders>
              <w:top w:val="nil"/>
              <w:left w:val="nil"/>
              <w:bottom w:val="nil"/>
              <w:right w:val="nil"/>
            </w:tcBorders>
          </w:tcPr>
          <w:p w14:paraId="127F5909" w14:textId="56F2759F" w:rsidR="00280E8B" w:rsidRPr="002F4316" w:rsidRDefault="00035A0B" w:rsidP="00AD5DA0">
            <w:pPr>
              <w:jc w:val="both"/>
              <w:rPr>
                <w:sz w:val="16"/>
                <w:szCs w:val="16"/>
              </w:rPr>
            </w:pPr>
            <w:r w:rsidRPr="002F4316">
              <w:rPr>
                <w:sz w:val="16"/>
                <w:szCs w:val="16"/>
              </w:rPr>
              <w:t>-3.92581269e-01</w:t>
            </w:r>
          </w:p>
        </w:tc>
        <w:tc>
          <w:tcPr>
            <w:tcW w:w="1417" w:type="dxa"/>
            <w:tcBorders>
              <w:top w:val="nil"/>
              <w:left w:val="nil"/>
              <w:bottom w:val="nil"/>
              <w:right w:val="nil"/>
            </w:tcBorders>
          </w:tcPr>
          <w:p w14:paraId="3A8758FB" w14:textId="4AACF22F" w:rsidR="00280E8B" w:rsidRPr="002F4316" w:rsidRDefault="00035A0B" w:rsidP="00AD5DA0">
            <w:pPr>
              <w:jc w:val="both"/>
              <w:rPr>
                <w:sz w:val="16"/>
                <w:szCs w:val="16"/>
              </w:rPr>
            </w:pPr>
            <w:r w:rsidRPr="002F4316">
              <w:rPr>
                <w:sz w:val="16"/>
                <w:szCs w:val="16"/>
              </w:rPr>
              <w:t>-4.86553541e-02</w:t>
            </w:r>
          </w:p>
        </w:tc>
        <w:tc>
          <w:tcPr>
            <w:tcW w:w="709" w:type="dxa"/>
            <w:tcBorders>
              <w:top w:val="nil"/>
              <w:left w:val="nil"/>
              <w:bottom w:val="nil"/>
              <w:right w:val="nil"/>
            </w:tcBorders>
          </w:tcPr>
          <w:p w14:paraId="756D5D30" w14:textId="77777777" w:rsidR="00280E8B" w:rsidRPr="002F4316" w:rsidRDefault="00280E8B" w:rsidP="00AD5DA0">
            <w:pPr>
              <w:jc w:val="both"/>
              <w:rPr>
                <w:sz w:val="16"/>
                <w:szCs w:val="16"/>
              </w:rPr>
            </w:pPr>
            <w:r w:rsidRPr="002F4316">
              <w:rPr>
                <w:sz w:val="16"/>
                <w:szCs w:val="16"/>
              </w:rPr>
              <w:t>2021</w:t>
            </w:r>
          </w:p>
        </w:tc>
      </w:tr>
      <w:tr w:rsidR="00280E8B" w:rsidRPr="002F4316" w14:paraId="02F7C1C4" w14:textId="77777777" w:rsidTr="007140C2">
        <w:trPr>
          <w:jc w:val="center"/>
        </w:trPr>
        <w:tc>
          <w:tcPr>
            <w:tcW w:w="1843" w:type="dxa"/>
            <w:tcBorders>
              <w:top w:val="nil"/>
              <w:left w:val="nil"/>
              <w:bottom w:val="nil"/>
              <w:right w:val="nil"/>
            </w:tcBorders>
          </w:tcPr>
          <w:p w14:paraId="41BBB49B" w14:textId="77777777" w:rsidR="00280E8B" w:rsidRPr="002F4316" w:rsidRDefault="00280E8B" w:rsidP="005048BA">
            <w:pPr>
              <w:rPr>
                <w:i/>
                <w:iCs/>
                <w:sz w:val="16"/>
                <w:szCs w:val="16"/>
              </w:rPr>
            </w:pPr>
            <w:r w:rsidRPr="002F4316">
              <w:rPr>
                <w:sz w:val="16"/>
                <w:szCs w:val="16"/>
              </w:rPr>
              <w:t>Kabupaten Purbalingga</w:t>
            </w:r>
          </w:p>
        </w:tc>
        <w:tc>
          <w:tcPr>
            <w:tcW w:w="1418" w:type="dxa"/>
            <w:tcBorders>
              <w:top w:val="nil"/>
              <w:left w:val="nil"/>
              <w:bottom w:val="nil"/>
              <w:right w:val="nil"/>
            </w:tcBorders>
          </w:tcPr>
          <w:p w14:paraId="590C8688" w14:textId="367D921E" w:rsidR="00280E8B" w:rsidRPr="002F4316" w:rsidRDefault="00035A0B" w:rsidP="00AD5DA0">
            <w:pPr>
              <w:jc w:val="both"/>
              <w:rPr>
                <w:sz w:val="16"/>
                <w:szCs w:val="16"/>
                <w:vertAlign w:val="superscript"/>
              </w:rPr>
            </w:pPr>
            <w:r w:rsidRPr="002F4316">
              <w:rPr>
                <w:sz w:val="16"/>
                <w:szCs w:val="16"/>
              </w:rPr>
              <w:t>-9.10093144e-01</w:t>
            </w:r>
          </w:p>
        </w:tc>
        <w:tc>
          <w:tcPr>
            <w:tcW w:w="1559" w:type="dxa"/>
            <w:tcBorders>
              <w:top w:val="nil"/>
              <w:left w:val="nil"/>
              <w:bottom w:val="nil"/>
              <w:right w:val="nil"/>
            </w:tcBorders>
          </w:tcPr>
          <w:p w14:paraId="509202A5" w14:textId="3E96431B" w:rsidR="00280E8B" w:rsidRPr="002F4316" w:rsidRDefault="00035A0B" w:rsidP="00AD5DA0">
            <w:pPr>
              <w:jc w:val="both"/>
              <w:rPr>
                <w:sz w:val="16"/>
                <w:szCs w:val="16"/>
              </w:rPr>
            </w:pPr>
            <w:r w:rsidRPr="002F4316">
              <w:rPr>
                <w:sz w:val="16"/>
                <w:szCs w:val="16"/>
              </w:rPr>
              <w:t>-1.02257673e-01</w:t>
            </w:r>
          </w:p>
        </w:tc>
        <w:tc>
          <w:tcPr>
            <w:tcW w:w="1417" w:type="dxa"/>
            <w:tcBorders>
              <w:top w:val="nil"/>
              <w:left w:val="nil"/>
              <w:bottom w:val="nil"/>
              <w:right w:val="nil"/>
            </w:tcBorders>
          </w:tcPr>
          <w:p w14:paraId="0C7C5BB8" w14:textId="0492AF71" w:rsidR="00280E8B" w:rsidRPr="002F4316" w:rsidRDefault="00035A0B" w:rsidP="00AD5DA0">
            <w:pPr>
              <w:jc w:val="both"/>
              <w:rPr>
                <w:sz w:val="16"/>
                <w:szCs w:val="16"/>
              </w:rPr>
            </w:pPr>
            <w:r w:rsidRPr="002F4316">
              <w:rPr>
                <w:sz w:val="16"/>
                <w:szCs w:val="16"/>
              </w:rPr>
              <w:t>-9.30575671e-01</w:t>
            </w:r>
          </w:p>
        </w:tc>
        <w:tc>
          <w:tcPr>
            <w:tcW w:w="1418" w:type="dxa"/>
            <w:tcBorders>
              <w:top w:val="nil"/>
              <w:left w:val="nil"/>
              <w:bottom w:val="nil"/>
              <w:right w:val="nil"/>
            </w:tcBorders>
          </w:tcPr>
          <w:p w14:paraId="19D76B47" w14:textId="0F1C311B" w:rsidR="00280E8B" w:rsidRPr="002F4316" w:rsidRDefault="00035A0B" w:rsidP="00AD5DA0">
            <w:pPr>
              <w:jc w:val="both"/>
              <w:rPr>
                <w:sz w:val="16"/>
                <w:szCs w:val="16"/>
              </w:rPr>
            </w:pPr>
            <w:r w:rsidRPr="002F4316">
              <w:rPr>
                <w:sz w:val="16"/>
                <w:szCs w:val="16"/>
              </w:rPr>
              <w:t>-6.97839611e-01</w:t>
            </w:r>
          </w:p>
        </w:tc>
        <w:tc>
          <w:tcPr>
            <w:tcW w:w="1417" w:type="dxa"/>
            <w:tcBorders>
              <w:top w:val="nil"/>
              <w:left w:val="nil"/>
              <w:bottom w:val="nil"/>
              <w:right w:val="nil"/>
            </w:tcBorders>
          </w:tcPr>
          <w:p w14:paraId="783B3691" w14:textId="3E611F5D" w:rsidR="00280E8B" w:rsidRPr="002F4316" w:rsidRDefault="00035A0B" w:rsidP="00AD5DA0">
            <w:pPr>
              <w:jc w:val="both"/>
              <w:rPr>
                <w:sz w:val="16"/>
                <w:szCs w:val="16"/>
              </w:rPr>
            </w:pPr>
            <w:r w:rsidRPr="002F4316">
              <w:rPr>
                <w:sz w:val="16"/>
                <w:szCs w:val="16"/>
              </w:rPr>
              <w:t>-1.72917406e-01</w:t>
            </w:r>
          </w:p>
        </w:tc>
        <w:tc>
          <w:tcPr>
            <w:tcW w:w="709" w:type="dxa"/>
            <w:tcBorders>
              <w:top w:val="nil"/>
              <w:left w:val="nil"/>
              <w:bottom w:val="nil"/>
              <w:right w:val="nil"/>
            </w:tcBorders>
          </w:tcPr>
          <w:p w14:paraId="12A94639" w14:textId="77777777" w:rsidR="00280E8B" w:rsidRPr="002F4316" w:rsidRDefault="00280E8B" w:rsidP="00AD5DA0">
            <w:pPr>
              <w:jc w:val="both"/>
              <w:rPr>
                <w:sz w:val="16"/>
                <w:szCs w:val="16"/>
              </w:rPr>
            </w:pPr>
            <w:r w:rsidRPr="002F4316">
              <w:rPr>
                <w:sz w:val="16"/>
                <w:szCs w:val="16"/>
              </w:rPr>
              <w:t>2021</w:t>
            </w:r>
          </w:p>
        </w:tc>
      </w:tr>
      <w:tr w:rsidR="00280E8B" w:rsidRPr="002F4316" w14:paraId="14324F68" w14:textId="77777777" w:rsidTr="007140C2">
        <w:trPr>
          <w:jc w:val="center"/>
        </w:trPr>
        <w:tc>
          <w:tcPr>
            <w:tcW w:w="1843" w:type="dxa"/>
            <w:tcBorders>
              <w:top w:val="nil"/>
              <w:left w:val="nil"/>
              <w:bottom w:val="nil"/>
              <w:right w:val="nil"/>
            </w:tcBorders>
          </w:tcPr>
          <w:p w14:paraId="75D1337F" w14:textId="77777777" w:rsidR="00280E8B" w:rsidRPr="002F4316" w:rsidRDefault="00280E8B" w:rsidP="005048BA">
            <w:pPr>
              <w:rPr>
                <w:i/>
                <w:iCs/>
                <w:sz w:val="16"/>
                <w:szCs w:val="16"/>
              </w:rPr>
            </w:pPr>
            <w:r w:rsidRPr="002F4316">
              <w:rPr>
                <w:sz w:val="16"/>
                <w:szCs w:val="16"/>
              </w:rPr>
              <w:t>Kabupaten Banjarnegara</w:t>
            </w:r>
          </w:p>
        </w:tc>
        <w:tc>
          <w:tcPr>
            <w:tcW w:w="1418" w:type="dxa"/>
            <w:tcBorders>
              <w:top w:val="nil"/>
              <w:left w:val="nil"/>
              <w:bottom w:val="nil"/>
              <w:right w:val="nil"/>
            </w:tcBorders>
          </w:tcPr>
          <w:p w14:paraId="75B19149" w14:textId="3E0A90BE" w:rsidR="00280E8B" w:rsidRPr="002F4316" w:rsidRDefault="00035A0B" w:rsidP="00AD5DA0">
            <w:pPr>
              <w:jc w:val="both"/>
              <w:rPr>
                <w:sz w:val="16"/>
                <w:szCs w:val="16"/>
              </w:rPr>
            </w:pPr>
            <w:r w:rsidRPr="002F4316">
              <w:rPr>
                <w:sz w:val="16"/>
                <w:szCs w:val="16"/>
              </w:rPr>
              <w:t>-1.73840150e+00</w:t>
            </w:r>
          </w:p>
        </w:tc>
        <w:tc>
          <w:tcPr>
            <w:tcW w:w="1559" w:type="dxa"/>
            <w:tcBorders>
              <w:top w:val="nil"/>
              <w:left w:val="nil"/>
              <w:bottom w:val="nil"/>
              <w:right w:val="nil"/>
            </w:tcBorders>
          </w:tcPr>
          <w:p w14:paraId="381FA1EB" w14:textId="33D0AB74" w:rsidR="00280E8B" w:rsidRPr="002F4316" w:rsidRDefault="00035A0B" w:rsidP="00AD5DA0">
            <w:pPr>
              <w:jc w:val="both"/>
              <w:rPr>
                <w:sz w:val="16"/>
                <w:szCs w:val="16"/>
              </w:rPr>
            </w:pPr>
            <w:r w:rsidRPr="002F4316">
              <w:rPr>
                <w:sz w:val="16"/>
                <w:szCs w:val="16"/>
              </w:rPr>
              <w:t>-1.06861405e-01</w:t>
            </w:r>
          </w:p>
        </w:tc>
        <w:tc>
          <w:tcPr>
            <w:tcW w:w="1417" w:type="dxa"/>
            <w:tcBorders>
              <w:top w:val="nil"/>
              <w:left w:val="nil"/>
              <w:bottom w:val="nil"/>
              <w:right w:val="nil"/>
            </w:tcBorders>
          </w:tcPr>
          <w:p w14:paraId="30938CB6" w14:textId="247DBD59" w:rsidR="00280E8B" w:rsidRPr="002F4316" w:rsidRDefault="00035A0B" w:rsidP="00AD5DA0">
            <w:pPr>
              <w:jc w:val="both"/>
              <w:rPr>
                <w:sz w:val="16"/>
                <w:szCs w:val="16"/>
              </w:rPr>
            </w:pPr>
            <w:r w:rsidRPr="002F4316">
              <w:rPr>
                <w:sz w:val="16"/>
                <w:szCs w:val="16"/>
              </w:rPr>
              <w:t>-6.69187248e-01</w:t>
            </w:r>
          </w:p>
        </w:tc>
        <w:tc>
          <w:tcPr>
            <w:tcW w:w="1418" w:type="dxa"/>
            <w:tcBorders>
              <w:top w:val="nil"/>
              <w:left w:val="nil"/>
              <w:bottom w:val="nil"/>
              <w:right w:val="nil"/>
            </w:tcBorders>
          </w:tcPr>
          <w:p w14:paraId="278A01E1" w14:textId="680F63BF" w:rsidR="00280E8B" w:rsidRPr="002F4316" w:rsidRDefault="00035A0B" w:rsidP="00AD5DA0">
            <w:pPr>
              <w:jc w:val="both"/>
              <w:rPr>
                <w:sz w:val="16"/>
                <w:szCs w:val="16"/>
              </w:rPr>
            </w:pPr>
            <w:r w:rsidRPr="002F4316">
              <w:rPr>
                <w:sz w:val="16"/>
                <w:szCs w:val="16"/>
              </w:rPr>
              <w:t>-1.09949532e+00</w:t>
            </w:r>
          </w:p>
        </w:tc>
        <w:tc>
          <w:tcPr>
            <w:tcW w:w="1417" w:type="dxa"/>
            <w:tcBorders>
              <w:top w:val="nil"/>
              <w:left w:val="nil"/>
              <w:bottom w:val="nil"/>
              <w:right w:val="nil"/>
            </w:tcBorders>
          </w:tcPr>
          <w:p w14:paraId="7476CD75" w14:textId="0448C6CF" w:rsidR="00280E8B" w:rsidRPr="002F4316" w:rsidRDefault="00035A0B" w:rsidP="00AD5DA0">
            <w:pPr>
              <w:jc w:val="both"/>
              <w:rPr>
                <w:sz w:val="16"/>
                <w:szCs w:val="16"/>
              </w:rPr>
            </w:pPr>
            <w:r w:rsidRPr="002F4316">
              <w:rPr>
                <w:sz w:val="16"/>
                <w:szCs w:val="16"/>
              </w:rPr>
              <w:t>-1.79538296e-01</w:t>
            </w:r>
          </w:p>
        </w:tc>
        <w:tc>
          <w:tcPr>
            <w:tcW w:w="709" w:type="dxa"/>
            <w:tcBorders>
              <w:top w:val="nil"/>
              <w:left w:val="nil"/>
              <w:bottom w:val="nil"/>
              <w:right w:val="nil"/>
            </w:tcBorders>
          </w:tcPr>
          <w:p w14:paraId="0CB4EE9A" w14:textId="77777777" w:rsidR="00280E8B" w:rsidRPr="002F4316" w:rsidRDefault="00280E8B" w:rsidP="00AD5DA0">
            <w:pPr>
              <w:jc w:val="both"/>
              <w:rPr>
                <w:sz w:val="16"/>
                <w:szCs w:val="16"/>
              </w:rPr>
            </w:pPr>
            <w:r w:rsidRPr="002F4316">
              <w:rPr>
                <w:sz w:val="16"/>
                <w:szCs w:val="16"/>
              </w:rPr>
              <w:t>2021</w:t>
            </w:r>
          </w:p>
        </w:tc>
      </w:tr>
      <w:tr w:rsidR="00280E8B" w:rsidRPr="002F4316" w14:paraId="4B1A0336" w14:textId="77777777" w:rsidTr="007140C2">
        <w:trPr>
          <w:jc w:val="center"/>
        </w:trPr>
        <w:tc>
          <w:tcPr>
            <w:tcW w:w="1843" w:type="dxa"/>
            <w:tcBorders>
              <w:top w:val="nil"/>
              <w:left w:val="nil"/>
              <w:bottom w:val="nil"/>
              <w:right w:val="nil"/>
            </w:tcBorders>
          </w:tcPr>
          <w:p w14:paraId="691D0ADE" w14:textId="77777777" w:rsidR="00280E8B" w:rsidRPr="002F4316" w:rsidRDefault="00280E8B" w:rsidP="005048BA">
            <w:pPr>
              <w:rPr>
                <w:i/>
                <w:iCs/>
                <w:sz w:val="16"/>
                <w:szCs w:val="16"/>
              </w:rPr>
            </w:pPr>
            <w:r w:rsidRPr="002F4316">
              <w:rPr>
                <w:sz w:val="16"/>
                <w:szCs w:val="16"/>
              </w:rPr>
              <w:t>Kabupaten Kebumen</w:t>
            </w:r>
          </w:p>
        </w:tc>
        <w:tc>
          <w:tcPr>
            <w:tcW w:w="1418" w:type="dxa"/>
            <w:tcBorders>
              <w:top w:val="nil"/>
              <w:left w:val="nil"/>
              <w:bottom w:val="nil"/>
              <w:right w:val="nil"/>
            </w:tcBorders>
          </w:tcPr>
          <w:p w14:paraId="1A36C86F" w14:textId="11C4F7CA" w:rsidR="00280E8B" w:rsidRPr="002F4316" w:rsidRDefault="00035A0B" w:rsidP="00AD5DA0">
            <w:pPr>
              <w:jc w:val="both"/>
              <w:rPr>
                <w:sz w:val="16"/>
                <w:szCs w:val="16"/>
              </w:rPr>
            </w:pPr>
            <w:r w:rsidRPr="002F4316">
              <w:rPr>
                <w:sz w:val="16"/>
                <w:szCs w:val="16"/>
              </w:rPr>
              <w:t>-8.14344614e-01</w:t>
            </w:r>
          </w:p>
        </w:tc>
        <w:tc>
          <w:tcPr>
            <w:tcW w:w="1559" w:type="dxa"/>
            <w:tcBorders>
              <w:top w:val="nil"/>
              <w:left w:val="nil"/>
              <w:bottom w:val="nil"/>
              <w:right w:val="nil"/>
            </w:tcBorders>
          </w:tcPr>
          <w:p w14:paraId="42B3FF60" w14:textId="5C08B63A" w:rsidR="00280E8B" w:rsidRPr="002F4316" w:rsidRDefault="00035A0B" w:rsidP="00AD5DA0">
            <w:pPr>
              <w:jc w:val="both"/>
              <w:rPr>
                <w:sz w:val="16"/>
                <w:szCs w:val="16"/>
              </w:rPr>
            </w:pPr>
            <w:r w:rsidRPr="002F4316">
              <w:rPr>
                <w:sz w:val="16"/>
                <w:szCs w:val="16"/>
              </w:rPr>
              <w:t>-6.93332856e-03</w:t>
            </w:r>
          </w:p>
        </w:tc>
        <w:tc>
          <w:tcPr>
            <w:tcW w:w="1417" w:type="dxa"/>
            <w:tcBorders>
              <w:top w:val="nil"/>
              <w:left w:val="nil"/>
              <w:bottom w:val="nil"/>
              <w:right w:val="nil"/>
            </w:tcBorders>
          </w:tcPr>
          <w:p w14:paraId="0E58D06F" w14:textId="780D1AAF" w:rsidR="00280E8B" w:rsidRPr="002F4316" w:rsidRDefault="00035A0B" w:rsidP="00AD5DA0">
            <w:pPr>
              <w:jc w:val="both"/>
              <w:rPr>
                <w:sz w:val="16"/>
                <w:szCs w:val="16"/>
              </w:rPr>
            </w:pPr>
            <w:r w:rsidRPr="002F4316">
              <w:rPr>
                <w:sz w:val="16"/>
                <w:szCs w:val="16"/>
              </w:rPr>
              <w:t>-8.59334703e-01</w:t>
            </w:r>
          </w:p>
        </w:tc>
        <w:tc>
          <w:tcPr>
            <w:tcW w:w="1418" w:type="dxa"/>
            <w:tcBorders>
              <w:top w:val="nil"/>
              <w:left w:val="nil"/>
              <w:bottom w:val="nil"/>
              <w:right w:val="nil"/>
            </w:tcBorders>
          </w:tcPr>
          <w:p w14:paraId="0040DB8A" w14:textId="6B2A1F89" w:rsidR="00280E8B" w:rsidRPr="002F4316" w:rsidRDefault="00035A0B" w:rsidP="00AD5DA0">
            <w:pPr>
              <w:jc w:val="both"/>
              <w:rPr>
                <w:sz w:val="16"/>
                <w:szCs w:val="16"/>
              </w:rPr>
            </w:pPr>
            <w:r w:rsidRPr="002F4316">
              <w:rPr>
                <w:sz w:val="16"/>
                <w:szCs w:val="16"/>
              </w:rPr>
              <w:t>-4.56846183e-01</w:t>
            </w:r>
          </w:p>
        </w:tc>
        <w:tc>
          <w:tcPr>
            <w:tcW w:w="1417" w:type="dxa"/>
            <w:tcBorders>
              <w:top w:val="nil"/>
              <w:left w:val="nil"/>
              <w:bottom w:val="nil"/>
              <w:right w:val="nil"/>
            </w:tcBorders>
          </w:tcPr>
          <w:p w14:paraId="5332ECDC" w14:textId="5D8BE2D8" w:rsidR="00280E8B" w:rsidRPr="002F4316" w:rsidRDefault="00035A0B" w:rsidP="00AD5DA0">
            <w:pPr>
              <w:jc w:val="both"/>
              <w:rPr>
                <w:sz w:val="16"/>
                <w:szCs w:val="16"/>
              </w:rPr>
            </w:pPr>
            <w:r w:rsidRPr="002F4316">
              <w:rPr>
                <w:sz w:val="16"/>
                <w:szCs w:val="16"/>
              </w:rPr>
              <w:t>-1.33509231e-01</w:t>
            </w:r>
          </w:p>
        </w:tc>
        <w:tc>
          <w:tcPr>
            <w:tcW w:w="709" w:type="dxa"/>
            <w:tcBorders>
              <w:top w:val="nil"/>
              <w:left w:val="nil"/>
              <w:bottom w:val="nil"/>
              <w:right w:val="nil"/>
            </w:tcBorders>
          </w:tcPr>
          <w:p w14:paraId="63B5A8CF" w14:textId="77777777" w:rsidR="00280E8B" w:rsidRPr="002F4316" w:rsidRDefault="00280E8B" w:rsidP="00AD5DA0">
            <w:pPr>
              <w:jc w:val="both"/>
              <w:rPr>
                <w:sz w:val="16"/>
                <w:szCs w:val="16"/>
              </w:rPr>
            </w:pPr>
            <w:r w:rsidRPr="002F4316">
              <w:rPr>
                <w:sz w:val="16"/>
                <w:szCs w:val="16"/>
              </w:rPr>
              <w:t>2021</w:t>
            </w:r>
          </w:p>
        </w:tc>
      </w:tr>
      <w:tr w:rsidR="00280E8B" w:rsidRPr="002F4316" w14:paraId="31BDD97B" w14:textId="77777777" w:rsidTr="007140C2">
        <w:trPr>
          <w:jc w:val="center"/>
        </w:trPr>
        <w:tc>
          <w:tcPr>
            <w:tcW w:w="1843" w:type="dxa"/>
            <w:tcBorders>
              <w:top w:val="nil"/>
              <w:left w:val="nil"/>
              <w:bottom w:val="nil"/>
              <w:right w:val="nil"/>
            </w:tcBorders>
          </w:tcPr>
          <w:p w14:paraId="3FFA0BAE" w14:textId="77777777" w:rsidR="00280E8B" w:rsidRPr="002F4316" w:rsidRDefault="00280E8B" w:rsidP="005048BA">
            <w:pPr>
              <w:rPr>
                <w:sz w:val="16"/>
                <w:szCs w:val="16"/>
              </w:rPr>
            </w:pPr>
            <w:r w:rsidRPr="002F4316">
              <w:rPr>
                <w:sz w:val="16"/>
                <w:szCs w:val="16"/>
              </w:rPr>
              <w:t>Kabupaten Purworejo</w:t>
            </w:r>
          </w:p>
        </w:tc>
        <w:tc>
          <w:tcPr>
            <w:tcW w:w="1418" w:type="dxa"/>
            <w:tcBorders>
              <w:top w:val="nil"/>
              <w:left w:val="nil"/>
              <w:bottom w:val="nil"/>
              <w:right w:val="nil"/>
            </w:tcBorders>
          </w:tcPr>
          <w:p w14:paraId="769EDC9D" w14:textId="3A3F9E53" w:rsidR="00280E8B" w:rsidRPr="002F4316" w:rsidRDefault="007140C2" w:rsidP="00AD5DA0">
            <w:pPr>
              <w:jc w:val="both"/>
              <w:rPr>
                <w:sz w:val="16"/>
                <w:szCs w:val="16"/>
              </w:rPr>
            </w:pPr>
            <w:r w:rsidRPr="002F4316">
              <w:rPr>
                <w:sz w:val="16"/>
                <w:szCs w:val="16"/>
              </w:rPr>
              <w:t>-1.03031605e+00</w:t>
            </w:r>
          </w:p>
        </w:tc>
        <w:tc>
          <w:tcPr>
            <w:tcW w:w="1559" w:type="dxa"/>
            <w:tcBorders>
              <w:top w:val="nil"/>
              <w:left w:val="nil"/>
              <w:bottom w:val="nil"/>
              <w:right w:val="nil"/>
            </w:tcBorders>
          </w:tcPr>
          <w:p w14:paraId="47825B09" w14:textId="17296D91" w:rsidR="00280E8B" w:rsidRPr="002F4316" w:rsidRDefault="007140C2" w:rsidP="00AD5DA0">
            <w:pPr>
              <w:jc w:val="both"/>
              <w:rPr>
                <w:sz w:val="16"/>
                <w:szCs w:val="16"/>
              </w:rPr>
            </w:pPr>
            <w:r w:rsidRPr="002F4316">
              <w:rPr>
                <w:sz w:val="16"/>
                <w:szCs w:val="16"/>
              </w:rPr>
              <w:t>-2.04654879e-01</w:t>
            </w:r>
          </w:p>
        </w:tc>
        <w:tc>
          <w:tcPr>
            <w:tcW w:w="1417" w:type="dxa"/>
            <w:tcBorders>
              <w:top w:val="nil"/>
              <w:left w:val="nil"/>
              <w:bottom w:val="nil"/>
              <w:right w:val="nil"/>
            </w:tcBorders>
          </w:tcPr>
          <w:p w14:paraId="6EEB469A" w14:textId="70DE25A9" w:rsidR="00280E8B" w:rsidRPr="002F4316" w:rsidRDefault="007140C2" w:rsidP="00AD5DA0">
            <w:pPr>
              <w:jc w:val="both"/>
              <w:rPr>
                <w:sz w:val="16"/>
                <w:szCs w:val="16"/>
              </w:rPr>
            </w:pPr>
            <w:r w:rsidRPr="002F4316">
              <w:rPr>
                <w:sz w:val="16"/>
                <w:szCs w:val="16"/>
              </w:rPr>
              <w:t>-1.01098950e+00</w:t>
            </w:r>
          </w:p>
        </w:tc>
        <w:tc>
          <w:tcPr>
            <w:tcW w:w="1418" w:type="dxa"/>
            <w:tcBorders>
              <w:top w:val="nil"/>
              <w:left w:val="nil"/>
              <w:bottom w:val="nil"/>
              <w:right w:val="nil"/>
            </w:tcBorders>
          </w:tcPr>
          <w:p w14:paraId="53007615" w14:textId="7B761FB7" w:rsidR="00280E8B" w:rsidRPr="002F4316" w:rsidRDefault="007140C2" w:rsidP="00AD5DA0">
            <w:pPr>
              <w:jc w:val="both"/>
              <w:rPr>
                <w:sz w:val="16"/>
                <w:szCs w:val="16"/>
              </w:rPr>
            </w:pPr>
            <w:r w:rsidRPr="002F4316">
              <w:rPr>
                <w:sz w:val="16"/>
                <w:szCs w:val="16"/>
              </w:rPr>
              <w:t>7.33393580e-02</w:t>
            </w:r>
          </w:p>
        </w:tc>
        <w:tc>
          <w:tcPr>
            <w:tcW w:w="1417" w:type="dxa"/>
            <w:tcBorders>
              <w:top w:val="nil"/>
              <w:left w:val="nil"/>
              <w:bottom w:val="nil"/>
              <w:right w:val="nil"/>
            </w:tcBorders>
          </w:tcPr>
          <w:p w14:paraId="53BEF272" w14:textId="22A01B05" w:rsidR="00280E8B" w:rsidRPr="002F4316" w:rsidRDefault="007140C2" w:rsidP="00AD5DA0">
            <w:pPr>
              <w:jc w:val="both"/>
              <w:rPr>
                <w:sz w:val="16"/>
                <w:szCs w:val="16"/>
              </w:rPr>
            </w:pPr>
            <w:r w:rsidRPr="002F4316">
              <w:rPr>
                <w:sz w:val="16"/>
                <w:szCs w:val="16"/>
              </w:rPr>
              <w:t>-2.60999604e-01</w:t>
            </w:r>
          </w:p>
        </w:tc>
        <w:tc>
          <w:tcPr>
            <w:tcW w:w="709" w:type="dxa"/>
            <w:tcBorders>
              <w:top w:val="nil"/>
              <w:left w:val="nil"/>
              <w:bottom w:val="nil"/>
              <w:right w:val="nil"/>
            </w:tcBorders>
          </w:tcPr>
          <w:p w14:paraId="5F67F20E" w14:textId="77777777" w:rsidR="00280E8B" w:rsidRPr="002F4316" w:rsidRDefault="00280E8B" w:rsidP="00AD5DA0">
            <w:pPr>
              <w:jc w:val="both"/>
              <w:rPr>
                <w:sz w:val="16"/>
                <w:szCs w:val="16"/>
              </w:rPr>
            </w:pPr>
            <w:r w:rsidRPr="002F4316">
              <w:rPr>
                <w:sz w:val="16"/>
                <w:szCs w:val="16"/>
              </w:rPr>
              <w:t>2021</w:t>
            </w:r>
          </w:p>
        </w:tc>
      </w:tr>
      <w:tr w:rsidR="00280E8B" w:rsidRPr="002F4316" w14:paraId="098E62C7" w14:textId="77777777" w:rsidTr="007140C2">
        <w:trPr>
          <w:jc w:val="center"/>
        </w:trPr>
        <w:tc>
          <w:tcPr>
            <w:tcW w:w="1843" w:type="dxa"/>
            <w:tcBorders>
              <w:top w:val="nil"/>
              <w:left w:val="nil"/>
              <w:bottom w:val="nil"/>
              <w:right w:val="nil"/>
            </w:tcBorders>
          </w:tcPr>
          <w:p w14:paraId="5B4D07B8" w14:textId="77777777" w:rsidR="00280E8B" w:rsidRPr="002F4316" w:rsidRDefault="00280E8B" w:rsidP="005048BA">
            <w:pPr>
              <w:rPr>
                <w:sz w:val="16"/>
                <w:szCs w:val="16"/>
              </w:rPr>
            </w:pPr>
            <w:r w:rsidRPr="002F4316">
              <w:rPr>
                <w:sz w:val="16"/>
                <w:szCs w:val="16"/>
              </w:rPr>
              <w:t>-------------</w:t>
            </w:r>
          </w:p>
        </w:tc>
        <w:tc>
          <w:tcPr>
            <w:tcW w:w="1418" w:type="dxa"/>
            <w:tcBorders>
              <w:top w:val="nil"/>
              <w:left w:val="nil"/>
              <w:bottom w:val="nil"/>
              <w:right w:val="nil"/>
            </w:tcBorders>
          </w:tcPr>
          <w:p w14:paraId="352DF4FD" w14:textId="77777777" w:rsidR="00280E8B" w:rsidRPr="002F4316" w:rsidRDefault="00280E8B" w:rsidP="00AD5DA0">
            <w:pPr>
              <w:jc w:val="both"/>
              <w:rPr>
                <w:sz w:val="16"/>
                <w:szCs w:val="16"/>
              </w:rPr>
            </w:pPr>
            <w:r w:rsidRPr="002F4316">
              <w:rPr>
                <w:sz w:val="16"/>
                <w:szCs w:val="16"/>
              </w:rPr>
              <w:t>---------------------</w:t>
            </w:r>
          </w:p>
        </w:tc>
        <w:tc>
          <w:tcPr>
            <w:tcW w:w="1559" w:type="dxa"/>
            <w:tcBorders>
              <w:top w:val="nil"/>
              <w:left w:val="nil"/>
              <w:bottom w:val="nil"/>
              <w:right w:val="nil"/>
            </w:tcBorders>
          </w:tcPr>
          <w:p w14:paraId="3F1C4AE7" w14:textId="1660BE43" w:rsidR="00280E8B" w:rsidRPr="002F4316" w:rsidRDefault="00280E8B" w:rsidP="00AD5DA0">
            <w:pPr>
              <w:jc w:val="both"/>
              <w:rPr>
                <w:sz w:val="16"/>
                <w:szCs w:val="16"/>
              </w:rPr>
            </w:pPr>
            <w:r w:rsidRPr="002F4316">
              <w:rPr>
                <w:sz w:val="16"/>
                <w:szCs w:val="16"/>
              </w:rPr>
              <w:t>--------------------</w:t>
            </w:r>
          </w:p>
        </w:tc>
        <w:tc>
          <w:tcPr>
            <w:tcW w:w="1417" w:type="dxa"/>
            <w:tcBorders>
              <w:top w:val="nil"/>
              <w:left w:val="nil"/>
              <w:bottom w:val="nil"/>
              <w:right w:val="nil"/>
            </w:tcBorders>
          </w:tcPr>
          <w:p w14:paraId="3B725437" w14:textId="77777777" w:rsidR="00280E8B" w:rsidRPr="002F4316" w:rsidRDefault="00280E8B" w:rsidP="00AD5DA0">
            <w:pPr>
              <w:jc w:val="both"/>
              <w:rPr>
                <w:sz w:val="16"/>
                <w:szCs w:val="16"/>
              </w:rPr>
            </w:pPr>
            <w:r w:rsidRPr="002F4316">
              <w:rPr>
                <w:sz w:val="16"/>
                <w:szCs w:val="16"/>
              </w:rPr>
              <w:t>---------------------</w:t>
            </w:r>
          </w:p>
        </w:tc>
        <w:tc>
          <w:tcPr>
            <w:tcW w:w="1418" w:type="dxa"/>
            <w:tcBorders>
              <w:top w:val="nil"/>
              <w:left w:val="nil"/>
              <w:bottom w:val="nil"/>
              <w:right w:val="nil"/>
            </w:tcBorders>
          </w:tcPr>
          <w:p w14:paraId="2C1582B8" w14:textId="77777777" w:rsidR="00280E8B" w:rsidRPr="002F4316" w:rsidRDefault="00280E8B" w:rsidP="00AD5DA0">
            <w:pPr>
              <w:jc w:val="both"/>
              <w:rPr>
                <w:sz w:val="16"/>
                <w:szCs w:val="16"/>
              </w:rPr>
            </w:pPr>
            <w:r w:rsidRPr="002F4316">
              <w:rPr>
                <w:sz w:val="16"/>
                <w:szCs w:val="16"/>
              </w:rPr>
              <w:t>----------------</w:t>
            </w:r>
          </w:p>
        </w:tc>
        <w:tc>
          <w:tcPr>
            <w:tcW w:w="1417" w:type="dxa"/>
            <w:tcBorders>
              <w:top w:val="nil"/>
              <w:left w:val="nil"/>
              <w:bottom w:val="nil"/>
              <w:right w:val="nil"/>
            </w:tcBorders>
          </w:tcPr>
          <w:p w14:paraId="5044A449" w14:textId="77777777" w:rsidR="00280E8B" w:rsidRPr="002F4316" w:rsidRDefault="00280E8B" w:rsidP="00AD5DA0">
            <w:pPr>
              <w:jc w:val="both"/>
              <w:rPr>
                <w:sz w:val="16"/>
                <w:szCs w:val="16"/>
              </w:rPr>
            </w:pPr>
            <w:r w:rsidRPr="002F4316">
              <w:rPr>
                <w:sz w:val="16"/>
                <w:szCs w:val="16"/>
              </w:rPr>
              <w:t>-------------------</w:t>
            </w:r>
          </w:p>
        </w:tc>
        <w:tc>
          <w:tcPr>
            <w:tcW w:w="709" w:type="dxa"/>
            <w:tcBorders>
              <w:top w:val="nil"/>
              <w:left w:val="nil"/>
              <w:bottom w:val="nil"/>
              <w:right w:val="nil"/>
            </w:tcBorders>
          </w:tcPr>
          <w:p w14:paraId="745F5D62" w14:textId="4C3F9FE3" w:rsidR="00280E8B" w:rsidRPr="002F4316" w:rsidRDefault="00280E8B" w:rsidP="00AD5DA0">
            <w:pPr>
              <w:jc w:val="both"/>
              <w:rPr>
                <w:sz w:val="16"/>
                <w:szCs w:val="16"/>
              </w:rPr>
            </w:pPr>
            <w:r w:rsidRPr="002F4316">
              <w:rPr>
                <w:sz w:val="16"/>
                <w:szCs w:val="16"/>
              </w:rPr>
              <w:t>------</w:t>
            </w:r>
          </w:p>
        </w:tc>
      </w:tr>
      <w:tr w:rsidR="00280E8B" w:rsidRPr="002F4316" w14:paraId="56D6BC3B" w14:textId="77777777" w:rsidTr="007140C2">
        <w:trPr>
          <w:jc w:val="center"/>
        </w:trPr>
        <w:tc>
          <w:tcPr>
            <w:tcW w:w="1843" w:type="dxa"/>
            <w:tcBorders>
              <w:top w:val="nil"/>
              <w:left w:val="nil"/>
              <w:bottom w:val="nil"/>
              <w:right w:val="nil"/>
            </w:tcBorders>
          </w:tcPr>
          <w:p w14:paraId="36702E9B" w14:textId="77777777" w:rsidR="00280E8B" w:rsidRPr="002F4316" w:rsidRDefault="00280E8B" w:rsidP="005048BA">
            <w:pPr>
              <w:rPr>
                <w:sz w:val="16"/>
                <w:szCs w:val="16"/>
              </w:rPr>
            </w:pPr>
            <w:r w:rsidRPr="002F4316">
              <w:rPr>
                <w:sz w:val="16"/>
                <w:szCs w:val="16"/>
              </w:rPr>
              <w:t>Kota Semarang</w:t>
            </w:r>
          </w:p>
        </w:tc>
        <w:tc>
          <w:tcPr>
            <w:tcW w:w="1418" w:type="dxa"/>
            <w:tcBorders>
              <w:top w:val="nil"/>
              <w:left w:val="nil"/>
              <w:bottom w:val="nil"/>
              <w:right w:val="nil"/>
            </w:tcBorders>
          </w:tcPr>
          <w:p w14:paraId="08B8C0A3" w14:textId="042D9CFD" w:rsidR="00280E8B" w:rsidRPr="002F4316" w:rsidRDefault="007140C2" w:rsidP="00AD5DA0">
            <w:pPr>
              <w:jc w:val="both"/>
              <w:rPr>
                <w:sz w:val="16"/>
                <w:szCs w:val="16"/>
              </w:rPr>
            </w:pPr>
            <w:r w:rsidRPr="002F4316">
              <w:rPr>
                <w:sz w:val="16"/>
                <w:szCs w:val="16"/>
              </w:rPr>
              <w:t>2.94421797e+00</w:t>
            </w:r>
          </w:p>
        </w:tc>
        <w:tc>
          <w:tcPr>
            <w:tcW w:w="1559" w:type="dxa"/>
            <w:tcBorders>
              <w:top w:val="nil"/>
              <w:left w:val="nil"/>
              <w:bottom w:val="nil"/>
              <w:right w:val="nil"/>
            </w:tcBorders>
          </w:tcPr>
          <w:p w14:paraId="32C2D5E7" w14:textId="789FB6F1" w:rsidR="00280E8B" w:rsidRPr="002F4316" w:rsidRDefault="007140C2" w:rsidP="00AD5DA0">
            <w:pPr>
              <w:jc w:val="both"/>
              <w:rPr>
                <w:sz w:val="16"/>
                <w:szCs w:val="16"/>
              </w:rPr>
            </w:pPr>
            <w:r w:rsidRPr="002F4316">
              <w:rPr>
                <w:sz w:val="16"/>
                <w:szCs w:val="16"/>
              </w:rPr>
              <w:t>-2.17828882e-01</w:t>
            </w:r>
          </w:p>
        </w:tc>
        <w:tc>
          <w:tcPr>
            <w:tcW w:w="1417" w:type="dxa"/>
            <w:tcBorders>
              <w:top w:val="nil"/>
              <w:left w:val="nil"/>
              <w:bottom w:val="nil"/>
              <w:right w:val="nil"/>
            </w:tcBorders>
          </w:tcPr>
          <w:p w14:paraId="7794CA98" w14:textId="4582422B" w:rsidR="00280E8B" w:rsidRPr="002F4316" w:rsidRDefault="007140C2" w:rsidP="00AD5DA0">
            <w:pPr>
              <w:jc w:val="both"/>
              <w:rPr>
                <w:sz w:val="16"/>
                <w:szCs w:val="16"/>
              </w:rPr>
            </w:pPr>
            <w:r w:rsidRPr="002F4316">
              <w:rPr>
                <w:sz w:val="16"/>
                <w:szCs w:val="16"/>
              </w:rPr>
              <w:t>2.15511306e+00</w:t>
            </w:r>
          </w:p>
        </w:tc>
        <w:tc>
          <w:tcPr>
            <w:tcW w:w="1418" w:type="dxa"/>
            <w:tcBorders>
              <w:top w:val="nil"/>
              <w:left w:val="nil"/>
              <w:bottom w:val="nil"/>
              <w:right w:val="nil"/>
            </w:tcBorders>
          </w:tcPr>
          <w:p w14:paraId="222D1498" w14:textId="7932EB74" w:rsidR="00280E8B" w:rsidRPr="002F4316" w:rsidRDefault="007140C2" w:rsidP="00AD5DA0">
            <w:pPr>
              <w:jc w:val="both"/>
              <w:rPr>
                <w:sz w:val="16"/>
                <w:szCs w:val="16"/>
              </w:rPr>
            </w:pPr>
            <w:r w:rsidRPr="002F4316">
              <w:rPr>
                <w:sz w:val="16"/>
                <w:szCs w:val="16"/>
              </w:rPr>
              <w:t>2.16194907e+00</w:t>
            </w:r>
          </w:p>
        </w:tc>
        <w:tc>
          <w:tcPr>
            <w:tcW w:w="1417" w:type="dxa"/>
            <w:tcBorders>
              <w:top w:val="nil"/>
              <w:left w:val="nil"/>
              <w:bottom w:val="nil"/>
              <w:right w:val="nil"/>
            </w:tcBorders>
          </w:tcPr>
          <w:p w14:paraId="367BC9EF" w14:textId="51F52367" w:rsidR="00280E8B" w:rsidRPr="002F4316" w:rsidRDefault="007140C2" w:rsidP="00AD5DA0">
            <w:pPr>
              <w:jc w:val="both"/>
              <w:rPr>
                <w:sz w:val="16"/>
                <w:szCs w:val="16"/>
              </w:rPr>
            </w:pPr>
            <w:r w:rsidRPr="002F4316">
              <w:rPr>
                <w:sz w:val="16"/>
                <w:szCs w:val="16"/>
              </w:rPr>
              <w:t>-3.01576394e-02</w:t>
            </w:r>
          </w:p>
        </w:tc>
        <w:tc>
          <w:tcPr>
            <w:tcW w:w="709" w:type="dxa"/>
            <w:tcBorders>
              <w:top w:val="nil"/>
              <w:left w:val="nil"/>
              <w:bottom w:val="nil"/>
              <w:right w:val="nil"/>
            </w:tcBorders>
          </w:tcPr>
          <w:p w14:paraId="45FEB0F0" w14:textId="77777777" w:rsidR="00280E8B" w:rsidRPr="002F4316" w:rsidRDefault="00280E8B" w:rsidP="00AD5DA0">
            <w:pPr>
              <w:jc w:val="both"/>
              <w:rPr>
                <w:sz w:val="16"/>
                <w:szCs w:val="16"/>
              </w:rPr>
            </w:pPr>
            <w:r w:rsidRPr="002F4316">
              <w:rPr>
                <w:sz w:val="16"/>
                <w:szCs w:val="16"/>
              </w:rPr>
              <w:t>2023</w:t>
            </w:r>
          </w:p>
        </w:tc>
      </w:tr>
      <w:tr w:rsidR="00280E8B" w:rsidRPr="002F4316" w14:paraId="1B2D9EC5" w14:textId="77777777" w:rsidTr="007140C2">
        <w:trPr>
          <w:jc w:val="center"/>
        </w:trPr>
        <w:tc>
          <w:tcPr>
            <w:tcW w:w="1843" w:type="dxa"/>
            <w:tcBorders>
              <w:top w:val="nil"/>
              <w:left w:val="nil"/>
              <w:bottom w:val="nil"/>
              <w:right w:val="nil"/>
            </w:tcBorders>
          </w:tcPr>
          <w:p w14:paraId="0700037F" w14:textId="77777777" w:rsidR="00280E8B" w:rsidRPr="002F4316" w:rsidRDefault="00280E8B" w:rsidP="005048BA">
            <w:pPr>
              <w:rPr>
                <w:i/>
                <w:iCs/>
                <w:sz w:val="16"/>
                <w:szCs w:val="16"/>
              </w:rPr>
            </w:pPr>
            <w:r w:rsidRPr="002F4316">
              <w:rPr>
                <w:sz w:val="16"/>
                <w:szCs w:val="16"/>
              </w:rPr>
              <w:t>Kota Pekalongan</w:t>
            </w:r>
          </w:p>
        </w:tc>
        <w:tc>
          <w:tcPr>
            <w:tcW w:w="1418" w:type="dxa"/>
            <w:tcBorders>
              <w:top w:val="nil"/>
              <w:left w:val="nil"/>
              <w:bottom w:val="nil"/>
              <w:right w:val="nil"/>
            </w:tcBorders>
          </w:tcPr>
          <w:p w14:paraId="2692CD5F" w14:textId="30F9FB1E" w:rsidR="00280E8B" w:rsidRPr="002F4316" w:rsidRDefault="007140C2" w:rsidP="00AD5DA0">
            <w:pPr>
              <w:jc w:val="both"/>
              <w:rPr>
                <w:sz w:val="16"/>
                <w:szCs w:val="16"/>
              </w:rPr>
            </w:pPr>
            <w:r w:rsidRPr="002F4316">
              <w:rPr>
                <w:sz w:val="16"/>
                <w:szCs w:val="16"/>
              </w:rPr>
              <w:t>1.80320470e+00</w:t>
            </w:r>
          </w:p>
        </w:tc>
        <w:tc>
          <w:tcPr>
            <w:tcW w:w="1559" w:type="dxa"/>
            <w:tcBorders>
              <w:top w:val="nil"/>
              <w:left w:val="nil"/>
              <w:bottom w:val="nil"/>
              <w:right w:val="nil"/>
            </w:tcBorders>
          </w:tcPr>
          <w:p w14:paraId="68DD6BC2" w14:textId="07638279" w:rsidR="00280E8B" w:rsidRPr="002F4316" w:rsidRDefault="007140C2" w:rsidP="00AD5DA0">
            <w:pPr>
              <w:jc w:val="both"/>
              <w:rPr>
                <w:sz w:val="16"/>
                <w:szCs w:val="16"/>
                <w:vertAlign w:val="superscript"/>
              </w:rPr>
            </w:pPr>
            <w:r w:rsidRPr="002F4316">
              <w:rPr>
                <w:sz w:val="16"/>
                <w:szCs w:val="16"/>
              </w:rPr>
              <w:t>-3.12085924e-01</w:t>
            </w:r>
          </w:p>
        </w:tc>
        <w:tc>
          <w:tcPr>
            <w:tcW w:w="1417" w:type="dxa"/>
            <w:tcBorders>
              <w:top w:val="nil"/>
              <w:left w:val="nil"/>
              <w:bottom w:val="nil"/>
              <w:right w:val="nil"/>
            </w:tcBorders>
          </w:tcPr>
          <w:p w14:paraId="117BDECD" w14:textId="4DB57CB8" w:rsidR="00280E8B" w:rsidRPr="002F4316" w:rsidRDefault="007140C2" w:rsidP="00AD5DA0">
            <w:pPr>
              <w:jc w:val="both"/>
              <w:rPr>
                <w:sz w:val="16"/>
                <w:szCs w:val="16"/>
              </w:rPr>
            </w:pPr>
            <w:r w:rsidRPr="002F4316">
              <w:rPr>
                <w:sz w:val="16"/>
                <w:szCs w:val="16"/>
              </w:rPr>
              <w:t>6.28849743e-01</w:t>
            </w:r>
          </w:p>
        </w:tc>
        <w:tc>
          <w:tcPr>
            <w:tcW w:w="1418" w:type="dxa"/>
            <w:tcBorders>
              <w:top w:val="nil"/>
              <w:left w:val="nil"/>
              <w:bottom w:val="nil"/>
              <w:right w:val="nil"/>
            </w:tcBorders>
          </w:tcPr>
          <w:p w14:paraId="581F1279" w14:textId="6981AD9B" w:rsidR="00280E8B" w:rsidRPr="002F4316" w:rsidRDefault="007140C2" w:rsidP="00AD5DA0">
            <w:pPr>
              <w:jc w:val="both"/>
              <w:rPr>
                <w:sz w:val="16"/>
                <w:szCs w:val="16"/>
              </w:rPr>
            </w:pPr>
            <w:r w:rsidRPr="002F4316">
              <w:rPr>
                <w:sz w:val="16"/>
                <w:szCs w:val="16"/>
              </w:rPr>
              <w:t>9.40915698e-01</w:t>
            </w:r>
          </w:p>
        </w:tc>
        <w:tc>
          <w:tcPr>
            <w:tcW w:w="1417" w:type="dxa"/>
            <w:tcBorders>
              <w:top w:val="nil"/>
              <w:left w:val="nil"/>
              <w:bottom w:val="nil"/>
              <w:right w:val="nil"/>
            </w:tcBorders>
          </w:tcPr>
          <w:p w14:paraId="3B14880B" w14:textId="2BCE9CAA" w:rsidR="00280E8B" w:rsidRPr="002F4316" w:rsidRDefault="007140C2" w:rsidP="00AD5DA0">
            <w:pPr>
              <w:jc w:val="both"/>
              <w:rPr>
                <w:sz w:val="16"/>
                <w:szCs w:val="16"/>
              </w:rPr>
            </w:pPr>
            <w:r w:rsidRPr="002F4316">
              <w:rPr>
                <w:sz w:val="16"/>
                <w:szCs w:val="16"/>
              </w:rPr>
              <w:t>-2.94036092e-01</w:t>
            </w:r>
          </w:p>
        </w:tc>
        <w:tc>
          <w:tcPr>
            <w:tcW w:w="709" w:type="dxa"/>
            <w:tcBorders>
              <w:top w:val="nil"/>
              <w:left w:val="nil"/>
              <w:bottom w:val="nil"/>
              <w:right w:val="nil"/>
            </w:tcBorders>
          </w:tcPr>
          <w:p w14:paraId="1DB3F0E7" w14:textId="77777777" w:rsidR="00280E8B" w:rsidRPr="002F4316" w:rsidRDefault="00280E8B" w:rsidP="00AD5DA0">
            <w:pPr>
              <w:jc w:val="both"/>
              <w:rPr>
                <w:sz w:val="16"/>
                <w:szCs w:val="16"/>
              </w:rPr>
            </w:pPr>
            <w:r w:rsidRPr="002F4316">
              <w:rPr>
                <w:sz w:val="16"/>
                <w:szCs w:val="16"/>
              </w:rPr>
              <w:t>2023</w:t>
            </w:r>
          </w:p>
        </w:tc>
      </w:tr>
      <w:tr w:rsidR="00280E8B" w:rsidRPr="002F4316" w14:paraId="70333DB1" w14:textId="77777777" w:rsidTr="007140C2">
        <w:trPr>
          <w:trHeight w:val="279"/>
          <w:jc w:val="center"/>
        </w:trPr>
        <w:tc>
          <w:tcPr>
            <w:tcW w:w="1843" w:type="dxa"/>
            <w:tcBorders>
              <w:top w:val="nil"/>
              <w:left w:val="nil"/>
              <w:bottom w:val="double" w:sz="6" w:space="0" w:color="auto"/>
              <w:right w:val="nil"/>
            </w:tcBorders>
          </w:tcPr>
          <w:p w14:paraId="40309EAB" w14:textId="77777777" w:rsidR="00280E8B" w:rsidRPr="002F4316" w:rsidRDefault="00280E8B" w:rsidP="005048BA">
            <w:pPr>
              <w:rPr>
                <w:i/>
                <w:iCs/>
                <w:sz w:val="16"/>
                <w:szCs w:val="16"/>
              </w:rPr>
            </w:pPr>
            <w:r w:rsidRPr="002F4316">
              <w:rPr>
                <w:sz w:val="16"/>
                <w:szCs w:val="16"/>
              </w:rPr>
              <w:t>Kota Tegal</w:t>
            </w:r>
          </w:p>
        </w:tc>
        <w:tc>
          <w:tcPr>
            <w:tcW w:w="1418" w:type="dxa"/>
            <w:tcBorders>
              <w:top w:val="nil"/>
              <w:left w:val="nil"/>
              <w:bottom w:val="double" w:sz="6" w:space="0" w:color="auto"/>
              <w:right w:val="nil"/>
            </w:tcBorders>
          </w:tcPr>
          <w:p w14:paraId="2443DB51" w14:textId="54A8052E" w:rsidR="00280E8B" w:rsidRPr="002F4316" w:rsidRDefault="007140C2" w:rsidP="00AD5DA0">
            <w:pPr>
              <w:jc w:val="both"/>
              <w:rPr>
                <w:sz w:val="16"/>
                <w:szCs w:val="16"/>
              </w:rPr>
            </w:pPr>
            <w:r w:rsidRPr="002F4316">
              <w:rPr>
                <w:sz w:val="16"/>
                <w:szCs w:val="16"/>
              </w:rPr>
              <w:t>2.66307605e+00</w:t>
            </w:r>
          </w:p>
        </w:tc>
        <w:tc>
          <w:tcPr>
            <w:tcW w:w="1559" w:type="dxa"/>
            <w:tcBorders>
              <w:top w:val="nil"/>
              <w:left w:val="nil"/>
              <w:bottom w:val="double" w:sz="6" w:space="0" w:color="auto"/>
              <w:right w:val="nil"/>
            </w:tcBorders>
          </w:tcPr>
          <w:p w14:paraId="5A417A0E" w14:textId="37924CD8" w:rsidR="00280E8B" w:rsidRPr="002F4316" w:rsidRDefault="007140C2" w:rsidP="00AD5DA0">
            <w:pPr>
              <w:jc w:val="both"/>
              <w:rPr>
                <w:sz w:val="16"/>
                <w:szCs w:val="16"/>
              </w:rPr>
            </w:pPr>
            <w:r w:rsidRPr="002F4316">
              <w:rPr>
                <w:sz w:val="16"/>
                <w:szCs w:val="16"/>
              </w:rPr>
              <w:t>-3.15494917e-01</w:t>
            </w:r>
          </w:p>
        </w:tc>
        <w:tc>
          <w:tcPr>
            <w:tcW w:w="1417" w:type="dxa"/>
            <w:tcBorders>
              <w:top w:val="nil"/>
              <w:left w:val="nil"/>
              <w:bottom w:val="double" w:sz="6" w:space="0" w:color="auto"/>
              <w:right w:val="nil"/>
            </w:tcBorders>
          </w:tcPr>
          <w:p w14:paraId="1CF45DCE" w14:textId="5CE7ED45" w:rsidR="00280E8B" w:rsidRPr="002F4316" w:rsidRDefault="007140C2" w:rsidP="00AD5DA0">
            <w:pPr>
              <w:jc w:val="both"/>
              <w:rPr>
                <w:sz w:val="16"/>
                <w:szCs w:val="16"/>
              </w:rPr>
            </w:pPr>
            <w:r w:rsidRPr="002F4316">
              <w:rPr>
                <w:sz w:val="16"/>
                <w:szCs w:val="16"/>
              </w:rPr>
              <w:t>2.02586189e+00</w:t>
            </w:r>
          </w:p>
        </w:tc>
        <w:tc>
          <w:tcPr>
            <w:tcW w:w="1418" w:type="dxa"/>
            <w:tcBorders>
              <w:top w:val="nil"/>
              <w:left w:val="nil"/>
              <w:bottom w:val="double" w:sz="6" w:space="0" w:color="auto"/>
              <w:right w:val="nil"/>
            </w:tcBorders>
          </w:tcPr>
          <w:p w14:paraId="65BF5ED5" w14:textId="6E52BDCD" w:rsidR="00280E8B" w:rsidRPr="002F4316" w:rsidRDefault="007140C2" w:rsidP="00AD5DA0">
            <w:pPr>
              <w:jc w:val="both"/>
              <w:rPr>
                <w:sz w:val="16"/>
                <w:szCs w:val="16"/>
              </w:rPr>
            </w:pPr>
            <w:r w:rsidRPr="002F4316">
              <w:rPr>
                <w:sz w:val="16"/>
                <w:szCs w:val="16"/>
              </w:rPr>
              <w:t>9.00750127e-01</w:t>
            </w:r>
          </w:p>
        </w:tc>
        <w:tc>
          <w:tcPr>
            <w:tcW w:w="1417" w:type="dxa"/>
            <w:tcBorders>
              <w:top w:val="nil"/>
              <w:left w:val="nil"/>
              <w:bottom w:val="double" w:sz="6" w:space="0" w:color="auto"/>
              <w:right w:val="nil"/>
            </w:tcBorders>
          </w:tcPr>
          <w:p w14:paraId="79A5F7A7" w14:textId="43A7A5B1" w:rsidR="00280E8B" w:rsidRPr="002F4316" w:rsidRDefault="00CB0844" w:rsidP="00AD5DA0">
            <w:pPr>
              <w:jc w:val="both"/>
              <w:rPr>
                <w:sz w:val="16"/>
                <w:szCs w:val="16"/>
              </w:rPr>
            </w:pPr>
            <w:r w:rsidRPr="002F4316">
              <w:rPr>
                <w:sz w:val="16"/>
                <w:szCs w:val="16"/>
              </w:rPr>
              <w:t>-2.95508660e-01</w:t>
            </w:r>
          </w:p>
        </w:tc>
        <w:tc>
          <w:tcPr>
            <w:tcW w:w="709" w:type="dxa"/>
            <w:tcBorders>
              <w:top w:val="nil"/>
              <w:left w:val="nil"/>
              <w:bottom w:val="double" w:sz="6" w:space="0" w:color="auto"/>
              <w:right w:val="nil"/>
            </w:tcBorders>
          </w:tcPr>
          <w:p w14:paraId="6F1ABF8C" w14:textId="77777777" w:rsidR="00280E8B" w:rsidRPr="002F4316" w:rsidRDefault="00280E8B" w:rsidP="00AD5DA0">
            <w:pPr>
              <w:keepNext/>
              <w:jc w:val="both"/>
              <w:rPr>
                <w:sz w:val="16"/>
                <w:szCs w:val="16"/>
              </w:rPr>
            </w:pPr>
            <w:r w:rsidRPr="002F4316">
              <w:rPr>
                <w:sz w:val="16"/>
                <w:szCs w:val="16"/>
              </w:rPr>
              <w:t>2023</w:t>
            </w:r>
          </w:p>
        </w:tc>
      </w:tr>
    </w:tbl>
    <w:p w14:paraId="2DEBEE09" w14:textId="39BB061A" w:rsidR="00280E8B" w:rsidRPr="002F4316" w:rsidRDefault="009619F9" w:rsidP="009619F9">
      <w:pPr>
        <w:pStyle w:val="Heading2"/>
      </w:pPr>
      <w:bookmarkStart w:id="6" w:name="_Hlk168405763"/>
      <w:bookmarkEnd w:id="4"/>
      <w:bookmarkEnd w:id="5"/>
      <w:r w:rsidRPr="002F4316">
        <w:lastRenderedPageBreak/>
        <w:t xml:space="preserve">Modeling </w:t>
      </w:r>
    </w:p>
    <w:p w14:paraId="06FCFDA5" w14:textId="122B36C7" w:rsidR="002D76FB" w:rsidRPr="002F4316" w:rsidRDefault="00034490" w:rsidP="00E071F9">
      <w:pPr>
        <w:ind w:firstLine="202"/>
        <w:jc w:val="both"/>
      </w:pPr>
      <w:r w:rsidRPr="002F4316">
        <w:t xml:space="preserve">Pada tahap ini, pola data mining yang dihasilkan melalui pemodelan </w:t>
      </w:r>
      <w:r w:rsidRPr="002F4316">
        <w:rPr>
          <w:i/>
          <w:iCs/>
        </w:rPr>
        <w:t>clustering</w:t>
      </w:r>
      <w:r w:rsidRPr="002F4316">
        <w:t xml:space="preserve"> adalah algoritma</w:t>
      </w:r>
      <w:r w:rsidRPr="002F4316">
        <w:rPr>
          <w:i/>
          <w:iCs/>
        </w:rPr>
        <w:t xml:space="preserve"> fuzzy c means</w:t>
      </w:r>
      <w:r w:rsidR="002D76FB" w:rsidRPr="002F4316">
        <w:t xml:space="preserve">. Langkah pertama </w:t>
      </w:r>
      <w:r w:rsidR="005048BA" w:rsidRPr="002F4316">
        <w:t>adalah</w:t>
      </w:r>
      <w:r w:rsidR="002D76FB" w:rsidRPr="002F4316">
        <w:t xml:space="preserve"> menentukan </w:t>
      </w:r>
      <w:r w:rsidR="00735F38" w:rsidRPr="002F4316">
        <w:t>berapa banyak</w:t>
      </w:r>
      <w:r w:rsidR="002D76FB" w:rsidRPr="002F4316">
        <w:rPr>
          <w:i/>
          <w:iCs/>
        </w:rPr>
        <w:t xml:space="preserve"> cluster</w:t>
      </w:r>
      <w:r w:rsidR="00735F38" w:rsidRPr="002F4316">
        <w:rPr>
          <w:i/>
          <w:iCs/>
        </w:rPr>
        <w:t xml:space="preserve"> </w:t>
      </w:r>
      <w:r w:rsidR="00735F38" w:rsidRPr="002F4316">
        <w:t>yang ada</w:t>
      </w:r>
      <w:r w:rsidR="002D76FB" w:rsidRPr="002F4316">
        <w:t xml:space="preserve">. Untuk </w:t>
      </w:r>
      <w:r w:rsidR="005048BA" w:rsidRPr="002F4316">
        <w:t>menghitung</w:t>
      </w:r>
      <w:r w:rsidR="002D76FB" w:rsidRPr="002F4316">
        <w:t xml:space="preserve"> jumlah </w:t>
      </w:r>
      <w:r w:rsidR="002D76FB" w:rsidRPr="002F4316">
        <w:rPr>
          <w:i/>
          <w:iCs/>
        </w:rPr>
        <w:t xml:space="preserve">cluster </w:t>
      </w:r>
      <w:r w:rsidR="002D76FB" w:rsidRPr="002F4316">
        <w:t xml:space="preserve">penulis menggunakan </w:t>
      </w:r>
      <w:r w:rsidR="002D76FB" w:rsidRPr="002F4316">
        <w:rPr>
          <w:i/>
          <w:iCs/>
        </w:rPr>
        <w:t>elbo</w:t>
      </w:r>
      <w:r w:rsidR="005048BA" w:rsidRPr="002F4316">
        <w:rPr>
          <w:i/>
          <w:iCs/>
        </w:rPr>
        <w:t xml:space="preserve">w </w:t>
      </w:r>
      <w:r w:rsidR="005048BA" w:rsidRPr="002F4316">
        <w:t>sep</w:t>
      </w:r>
      <w:r w:rsidRPr="002F4316">
        <w:t>e</w:t>
      </w:r>
      <w:r w:rsidR="005048BA" w:rsidRPr="002F4316">
        <w:t xml:space="preserve">rti </w:t>
      </w:r>
      <w:r w:rsidRPr="002F4316">
        <w:t xml:space="preserve">yang di tunjukan pada </w:t>
      </w:r>
      <w:r w:rsidR="005048BA" w:rsidRPr="002F4316">
        <w:t>gambar</w:t>
      </w:r>
      <w:r w:rsidRPr="002F4316">
        <w:t xml:space="preserve"> </w:t>
      </w:r>
      <w:r w:rsidR="005048BA" w:rsidRPr="002F4316">
        <w:t xml:space="preserve">4 </w:t>
      </w:r>
      <w:r w:rsidRPr="002F4316">
        <w:t>di bawah ini</w:t>
      </w:r>
      <w:r w:rsidR="002D76FB" w:rsidRPr="002F4316">
        <w:t>.</w:t>
      </w:r>
    </w:p>
    <w:p w14:paraId="000D9BCF" w14:textId="58DC6A2B" w:rsidR="00BC221E" w:rsidRPr="002F4316" w:rsidRDefault="002D76FB" w:rsidP="005048BA">
      <w:pPr>
        <w:keepNext/>
      </w:pPr>
      <w:r w:rsidRPr="002F4316">
        <w:rPr>
          <w:noProof/>
        </w:rPr>
        <w:drawing>
          <wp:anchor distT="0" distB="0" distL="114300" distR="114300" simplePos="0" relativeHeight="251658240" behindDoc="0" locked="0" layoutInCell="1" allowOverlap="1" wp14:anchorId="35B4E708" wp14:editId="24EDFBAA">
            <wp:simplePos x="2552700" y="1524000"/>
            <wp:positionH relativeFrom="column">
              <wp:posOffset>2552700</wp:posOffset>
            </wp:positionH>
            <wp:positionV relativeFrom="paragraph">
              <wp:align>top</wp:align>
            </wp:positionV>
            <wp:extent cx="2456806" cy="18000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bow.png"/>
                    <pic:cNvPicPr/>
                  </pic:nvPicPr>
                  <pic:blipFill>
                    <a:blip r:embed="rId22"/>
                    <a:stretch>
                      <a:fillRect/>
                    </a:stretch>
                  </pic:blipFill>
                  <pic:spPr>
                    <a:xfrm>
                      <a:off x="0" y="0"/>
                      <a:ext cx="2456806" cy="1800000"/>
                    </a:xfrm>
                    <a:prstGeom prst="rect">
                      <a:avLst/>
                    </a:prstGeom>
                  </pic:spPr>
                </pic:pic>
              </a:graphicData>
            </a:graphic>
          </wp:anchor>
        </w:drawing>
      </w:r>
      <w:r w:rsidR="005048BA" w:rsidRPr="002F4316">
        <w:br w:type="textWrapping" w:clear="all"/>
      </w:r>
    </w:p>
    <w:p w14:paraId="56E5F1DB" w14:textId="240F56B1" w:rsidR="009619F9" w:rsidRPr="002F4316" w:rsidRDefault="00BC221E" w:rsidP="00BC221E">
      <w:pPr>
        <w:pStyle w:val="Caption"/>
        <w:jc w:val="center"/>
        <w:rPr>
          <w:color w:val="auto"/>
          <w:sz w:val="16"/>
          <w:szCs w:val="16"/>
        </w:rPr>
      </w:pPr>
      <w:r w:rsidRPr="002F4316">
        <w:rPr>
          <w:color w:val="auto"/>
          <w:sz w:val="16"/>
          <w:szCs w:val="16"/>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0012292A" w:rsidRPr="002F4316">
        <w:rPr>
          <w:noProof/>
          <w:color w:val="auto"/>
          <w:sz w:val="16"/>
          <w:szCs w:val="16"/>
        </w:rPr>
        <w:t>4</w:t>
      </w:r>
      <w:r w:rsidRPr="002F4316">
        <w:rPr>
          <w:color w:val="auto"/>
          <w:sz w:val="16"/>
          <w:szCs w:val="16"/>
        </w:rPr>
        <w:fldChar w:fldCharType="end"/>
      </w:r>
      <w:r w:rsidRPr="002F4316">
        <w:rPr>
          <w:color w:val="auto"/>
          <w:sz w:val="16"/>
          <w:szCs w:val="16"/>
        </w:rPr>
        <w:t xml:space="preserve"> MENANTUKAN JUMLAH CLUSTER DENGAN ELBOW</w:t>
      </w:r>
    </w:p>
    <w:p w14:paraId="4199A642" w14:textId="4EE3EF3C" w:rsidR="00BC221E" w:rsidRPr="002F4316" w:rsidRDefault="00034490" w:rsidP="00E071F9">
      <w:pPr>
        <w:ind w:firstLine="202"/>
        <w:jc w:val="both"/>
      </w:pPr>
      <w:r w:rsidRPr="002F4316">
        <w:t xml:space="preserve">Pada gambar 4 dapat dilihat hasil dari grafik tersebut. </w:t>
      </w:r>
      <w:r w:rsidRPr="002F4316">
        <w:rPr>
          <w:i/>
          <w:iCs/>
        </w:rPr>
        <w:t xml:space="preserve">Cluster </w:t>
      </w:r>
      <w:r w:rsidRPr="002F4316">
        <w:t xml:space="preserve">yang diperoleh sebanyak 4 </w:t>
      </w:r>
      <w:r w:rsidRPr="002F4316">
        <w:rPr>
          <w:i/>
          <w:iCs/>
        </w:rPr>
        <w:t>cluster</w:t>
      </w:r>
      <w:r w:rsidRPr="002F4316">
        <w:t xml:space="preserve"> dengan skor 80,135</w:t>
      </w:r>
      <w:r w:rsidR="003001FF" w:rsidRPr="002F4316">
        <w:t xml:space="preserve">. Skor dan </w:t>
      </w:r>
      <w:r w:rsidR="003001FF" w:rsidRPr="002F4316">
        <w:rPr>
          <w:i/>
          <w:iCs/>
        </w:rPr>
        <w:t>cluster</w:t>
      </w:r>
      <w:r w:rsidR="003001FF" w:rsidRPr="002F4316">
        <w:t xml:space="preserve"> didapatkan memalui elbow. jadi penelitian ini menggunakan 4 </w:t>
      </w:r>
      <w:r w:rsidR="003001FF" w:rsidRPr="002F4316">
        <w:rPr>
          <w:i/>
          <w:iCs/>
        </w:rPr>
        <w:t xml:space="preserve">cluster </w:t>
      </w:r>
      <w:r w:rsidR="003001FF" w:rsidRPr="002F4316">
        <w:t>sebagai nilai k untuk pem</w:t>
      </w:r>
      <w:r w:rsidR="00347C89" w:rsidRPr="002F4316">
        <w:t xml:space="preserve">odelan </w:t>
      </w:r>
      <w:r w:rsidR="00347C89" w:rsidRPr="002F4316">
        <w:rPr>
          <w:i/>
          <w:iCs/>
        </w:rPr>
        <w:t>fuzzy c means.</w:t>
      </w:r>
      <w:r w:rsidR="00347C89" w:rsidRPr="002F4316">
        <w:t xml:space="preserve"> selah menentukan </w:t>
      </w:r>
      <w:r w:rsidR="00347C89" w:rsidRPr="002F4316">
        <w:rPr>
          <w:i/>
          <w:iCs/>
        </w:rPr>
        <w:t xml:space="preserve">cluster, </w:t>
      </w:r>
      <w:r w:rsidR="00347C89" w:rsidRPr="002F4316">
        <w:t xml:space="preserve">tahap selanjutnya adalah pemodelan dengan menggunakan algoritma </w:t>
      </w:r>
      <w:r w:rsidR="00347C89" w:rsidRPr="002F4316">
        <w:rPr>
          <w:i/>
          <w:iCs/>
        </w:rPr>
        <w:t>fuzzy c means</w:t>
      </w:r>
      <w:r w:rsidR="00347C89" w:rsidRPr="002F4316">
        <w:t xml:space="preserve"> pada dataset ditunjukan pada gambar 5.</w:t>
      </w:r>
    </w:p>
    <w:p w14:paraId="0FAD5905" w14:textId="77777777" w:rsidR="00347C89" w:rsidRPr="002F4316" w:rsidRDefault="00347C89" w:rsidP="00E071F9">
      <w:pPr>
        <w:ind w:firstLine="202"/>
        <w:jc w:val="both"/>
      </w:pPr>
    </w:p>
    <w:p w14:paraId="4006DE0C" w14:textId="77777777" w:rsidR="00EE670F" w:rsidRPr="002F4316" w:rsidRDefault="00EE670F" w:rsidP="00EE670F">
      <w:pPr>
        <w:keepNext/>
        <w:ind w:firstLine="202"/>
        <w:jc w:val="center"/>
      </w:pPr>
      <w:r w:rsidRPr="002F4316">
        <w:rPr>
          <w:i/>
          <w:iCs/>
          <w:noProof/>
        </w:rPr>
        <w:drawing>
          <wp:inline distT="0" distB="0" distL="0" distR="0" wp14:anchorId="5D6D7BE3" wp14:editId="62A3F1BA">
            <wp:extent cx="3315369" cy="11182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5597" cy="1125058"/>
                    </a:xfrm>
                    <a:prstGeom prst="rect">
                      <a:avLst/>
                    </a:prstGeom>
                  </pic:spPr>
                </pic:pic>
              </a:graphicData>
            </a:graphic>
          </wp:inline>
        </w:drawing>
      </w:r>
    </w:p>
    <w:p w14:paraId="0E8762AC" w14:textId="2BC03EF3" w:rsidR="00EE670F" w:rsidRPr="002F4316" w:rsidRDefault="00EE670F" w:rsidP="00EE670F">
      <w:pPr>
        <w:pStyle w:val="Caption"/>
        <w:jc w:val="center"/>
        <w:rPr>
          <w:color w:val="auto"/>
          <w:sz w:val="16"/>
          <w:szCs w:val="16"/>
        </w:rPr>
      </w:pPr>
      <w:r w:rsidRPr="002F4316">
        <w:rPr>
          <w:color w:val="auto"/>
          <w:sz w:val="16"/>
          <w:szCs w:val="16"/>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0012292A" w:rsidRPr="002F4316">
        <w:rPr>
          <w:noProof/>
          <w:color w:val="auto"/>
          <w:sz w:val="16"/>
          <w:szCs w:val="16"/>
        </w:rPr>
        <w:t>5</w:t>
      </w:r>
      <w:r w:rsidRPr="002F4316">
        <w:rPr>
          <w:color w:val="auto"/>
          <w:sz w:val="16"/>
          <w:szCs w:val="16"/>
        </w:rPr>
        <w:fldChar w:fldCharType="end"/>
      </w:r>
      <w:r w:rsidRPr="002F4316">
        <w:rPr>
          <w:color w:val="auto"/>
          <w:sz w:val="16"/>
          <w:szCs w:val="16"/>
        </w:rPr>
        <w:t xml:space="preserve"> SOURCODE PEMODELAN FUZZY C MEANS</w:t>
      </w:r>
    </w:p>
    <w:p w14:paraId="50A66D4E" w14:textId="1A791437" w:rsidR="00AF314B" w:rsidRPr="002F4316" w:rsidRDefault="00EE670F" w:rsidP="00E071F9">
      <w:pPr>
        <w:ind w:firstLine="202"/>
        <w:jc w:val="both"/>
      </w:pPr>
      <w:r w:rsidRPr="002F4316">
        <w:t xml:space="preserve">Kemudian setelah tahapan pemodelan </w:t>
      </w:r>
      <w:r w:rsidRPr="002F4316">
        <w:rPr>
          <w:i/>
          <w:iCs/>
        </w:rPr>
        <w:t>cluster</w:t>
      </w:r>
      <w:r w:rsidRPr="002F4316">
        <w:t xml:space="preserve"> menggunakan </w:t>
      </w:r>
      <w:r w:rsidRPr="002F4316">
        <w:rPr>
          <w:i/>
          <w:iCs/>
        </w:rPr>
        <w:t>fuzzzy c means</w:t>
      </w:r>
      <w:r w:rsidRPr="002F4316">
        <w:t xml:space="preserve">. </w:t>
      </w:r>
      <w:r w:rsidR="00737333" w:rsidRPr="002F4316">
        <w:t xml:space="preserve">terdapat 4 titik </w:t>
      </w:r>
      <w:r w:rsidR="00737333" w:rsidRPr="002F4316">
        <w:rPr>
          <w:i/>
          <w:iCs/>
        </w:rPr>
        <w:t xml:space="preserve">cluster </w:t>
      </w:r>
      <w:r w:rsidR="00737333" w:rsidRPr="002F4316">
        <w:t>yang terbentuk dari hasil pemodelan tersebut dengan tiap titik</w:t>
      </w:r>
      <w:r w:rsidR="00AF314B" w:rsidRPr="002F4316">
        <w:t xml:space="preserve"> </w:t>
      </w:r>
      <w:r w:rsidR="00AF314B" w:rsidRPr="002F4316">
        <w:rPr>
          <w:i/>
          <w:iCs/>
        </w:rPr>
        <w:t>cluster</w:t>
      </w:r>
      <w:r w:rsidR="00AF314B" w:rsidRPr="002F4316">
        <w:t xml:space="preserve"> dengan berbgai warna yang merupakan penyebaran datanya. Berikut gambar 6 penyebaran data </w:t>
      </w:r>
      <w:r w:rsidR="00AF314B" w:rsidRPr="002F4316">
        <w:rPr>
          <w:i/>
          <w:iCs/>
        </w:rPr>
        <w:t>cluster</w:t>
      </w:r>
      <w:r w:rsidR="00AF314B" w:rsidRPr="002F4316">
        <w:t>.</w:t>
      </w:r>
    </w:p>
    <w:p w14:paraId="062C79F8" w14:textId="77777777" w:rsidR="00AF314B" w:rsidRPr="002F4316" w:rsidRDefault="00AF314B" w:rsidP="00AF314B">
      <w:pPr>
        <w:keepNext/>
        <w:ind w:firstLine="202"/>
        <w:jc w:val="center"/>
      </w:pPr>
      <w:r w:rsidRPr="002F4316">
        <w:rPr>
          <w:noProof/>
        </w:rPr>
        <w:drawing>
          <wp:inline distT="0" distB="0" distL="0" distR="0" wp14:anchorId="3134E936" wp14:editId="7B48C604">
            <wp:extent cx="2465228" cy="2279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t.png"/>
                    <pic:cNvPicPr/>
                  </pic:nvPicPr>
                  <pic:blipFill>
                    <a:blip r:embed="rId24"/>
                    <a:stretch>
                      <a:fillRect/>
                    </a:stretch>
                  </pic:blipFill>
                  <pic:spPr>
                    <a:xfrm>
                      <a:off x="0" y="0"/>
                      <a:ext cx="2483469" cy="2295878"/>
                    </a:xfrm>
                    <a:prstGeom prst="rect">
                      <a:avLst/>
                    </a:prstGeom>
                  </pic:spPr>
                </pic:pic>
              </a:graphicData>
            </a:graphic>
          </wp:inline>
        </w:drawing>
      </w:r>
    </w:p>
    <w:p w14:paraId="1477460B" w14:textId="42698F8D" w:rsidR="00AF314B" w:rsidRPr="002F4316" w:rsidRDefault="00AF314B" w:rsidP="00AF314B">
      <w:pPr>
        <w:pStyle w:val="Caption"/>
        <w:jc w:val="center"/>
        <w:rPr>
          <w:color w:val="auto"/>
          <w:sz w:val="16"/>
          <w:szCs w:val="16"/>
        </w:rPr>
      </w:pPr>
      <w:r w:rsidRPr="002F4316">
        <w:rPr>
          <w:color w:val="auto"/>
          <w:sz w:val="16"/>
          <w:szCs w:val="16"/>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0012292A" w:rsidRPr="002F4316">
        <w:rPr>
          <w:noProof/>
          <w:color w:val="auto"/>
          <w:sz w:val="16"/>
          <w:szCs w:val="16"/>
        </w:rPr>
        <w:t>6</w:t>
      </w:r>
      <w:r w:rsidRPr="002F4316">
        <w:rPr>
          <w:color w:val="auto"/>
          <w:sz w:val="16"/>
          <w:szCs w:val="16"/>
        </w:rPr>
        <w:fldChar w:fldCharType="end"/>
      </w:r>
      <w:r w:rsidRPr="002F4316">
        <w:rPr>
          <w:color w:val="auto"/>
          <w:sz w:val="16"/>
          <w:szCs w:val="16"/>
        </w:rPr>
        <w:t xml:space="preserve"> PENYEBARAN DATA CLUSTER</w:t>
      </w:r>
    </w:p>
    <w:p w14:paraId="4A8C2771" w14:textId="61FD03A1" w:rsidR="00AF314B" w:rsidRPr="002F4316" w:rsidRDefault="00AF314B" w:rsidP="00E071F9">
      <w:pPr>
        <w:ind w:firstLine="202"/>
        <w:jc w:val="both"/>
      </w:pPr>
      <w:r w:rsidRPr="002F4316">
        <w:t xml:space="preserve">Setelah melakukan pemodelan </w:t>
      </w:r>
      <w:r w:rsidRPr="002F4316">
        <w:rPr>
          <w:i/>
          <w:iCs/>
        </w:rPr>
        <w:t>cluster</w:t>
      </w:r>
      <w:r w:rsidR="00347C89" w:rsidRPr="002F4316">
        <w:t xml:space="preserve"> selesai</w:t>
      </w:r>
      <w:r w:rsidR="0012292A" w:rsidRPr="002F4316">
        <w:t xml:space="preserve">, hasil </w:t>
      </w:r>
      <w:r w:rsidR="0012292A" w:rsidRPr="002F4316">
        <w:rPr>
          <w:i/>
          <w:iCs/>
        </w:rPr>
        <w:t>cluster</w:t>
      </w:r>
      <w:r w:rsidR="0012292A" w:rsidRPr="002F4316">
        <w:t xml:space="preserve"> dari setiap data telah di ketahui. Didapatkan jumlah tiap pengelompokan pada Gambar 7.</w:t>
      </w:r>
    </w:p>
    <w:p w14:paraId="7CDBB3BA" w14:textId="77777777" w:rsidR="0012292A" w:rsidRPr="002F4316" w:rsidRDefault="0012292A" w:rsidP="0012292A">
      <w:pPr>
        <w:ind w:firstLine="202"/>
      </w:pPr>
    </w:p>
    <w:p w14:paraId="769EA63F" w14:textId="77777777" w:rsidR="0012292A" w:rsidRPr="002F4316" w:rsidRDefault="0012292A" w:rsidP="0012292A">
      <w:pPr>
        <w:keepNext/>
        <w:ind w:firstLine="202"/>
        <w:jc w:val="center"/>
      </w:pPr>
      <w:bookmarkStart w:id="7" w:name="_Hlk168405794"/>
      <w:bookmarkEnd w:id="6"/>
      <w:r w:rsidRPr="002F4316">
        <w:rPr>
          <w:noProof/>
        </w:rPr>
        <w:lastRenderedPageBreak/>
        <w:drawing>
          <wp:inline distT="0" distB="0" distL="0" distR="0" wp14:anchorId="2E5C5F7D" wp14:editId="02AB2152">
            <wp:extent cx="1607820" cy="104154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1173"/>
                    <a:stretch/>
                  </pic:blipFill>
                  <pic:spPr bwMode="auto">
                    <a:xfrm>
                      <a:off x="0" y="0"/>
                      <a:ext cx="1611749" cy="1044089"/>
                    </a:xfrm>
                    <a:prstGeom prst="rect">
                      <a:avLst/>
                    </a:prstGeom>
                    <a:ln>
                      <a:noFill/>
                    </a:ln>
                    <a:extLst>
                      <a:ext uri="{53640926-AAD7-44D8-BBD7-CCE9431645EC}">
                        <a14:shadowObscured xmlns:a14="http://schemas.microsoft.com/office/drawing/2010/main"/>
                      </a:ext>
                    </a:extLst>
                  </pic:spPr>
                </pic:pic>
              </a:graphicData>
            </a:graphic>
          </wp:inline>
        </w:drawing>
      </w:r>
    </w:p>
    <w:p w14:paraId="75063A0F" w14:textId="4FADBA1D" w:rsidR="0012292A" w:rsidRPr="002F4316" w:rsidRDefault="0012292A" w:rsidP="0012292A">
      <w:pPr>
        <w:pStyle w:val="Caption"/>
        <w:jc w:val="center"/>
        <w:rPr>
          <w:color w:val="auto"/>
          <w:sz w:val="16"/>
          <w:szCs w:val="16"/>
        </w:rPr>
      </w:pPr>
      <w:r w:rsidRPr="002F4316">
        <w:rPr>
          <w:color w:val="auto"/>
          <w:sz w:val="16"/>
          <w:szCs w:val="16"/>
        </w:rPr>
        <w:t xml:space="preserve">Gambar. </w:t>
      </w:r>
      <w:r w:rsidRPr="002F4316">
        <w:rPr>
          <w:color w:val="auto"/>
          <w:sz w:val="16"/>
          <w:szCs w:val="16"/>
        </w:rPr>
        <w:fldChar w:fldCharType="begin"/>
      </w:r>
      <w:r w:rsidRPr="002F4316">
        <w:rPr>
          <w:color w:val="auto"/>
          <w:sz w:val="16"/>
          <w:szCs w:val="16"/>
        </w:rPr>
        <w:instrText xml:space="preserve"> SEQ Gambar. \* ARABIC </w:instrText>
      </w:r>
      <w:r w:rsidRPr="002F4316">
        <w:rPr>
          <w:color w:val="auto"/>
          <w:sz w:val="16"/>
          <w:szCs w:val="16"/>
        </w:rPr>
        <w:fldChar w:fldCharType="separate"/>
      </w:r>
      <w:r w:rsidRPr="002F4316">
        <w:rPr>
          <w:noProof/>
          <w:color w:val="auto"/>
          <w:sz w:val="16"/>
          <w:szCs w:val="16"/>
        </w:rPr>
        <w:t>7</w:t>
      </w:r>
      <w:r w:rsidRPr="002F4316">
        <w:rPr>
          <w:color w:val="auto"/>
          <w:sz w:val="16"/>
          <w:szCs w:val="16"/>
        </w:rPr>
        <w:fldChar w:fldCharType="end"/>
      </w:r>
      <w:r w:rsidRPr="002F4316">
        <w:rPr>
          <w:color w:val="auto"/>
          <w:sz w:val="16"/>
          <w:szCs w:val="16"/>
        </w:rPr>
        <w:t xml:space="preserve"> JUMLAH PADA TIAP CLUSTER</w:t>
      </w:r>
    </w:p>
    <w:p w14:paraId="56C9B95C" w14:textId="2FB0966F" w:rsidR="0012292A" w:rsidRPr="002F4316" w:rsidRDefault="00347C89" w:rsidP="00E071F9">
      <w:pPr>
        <w:ind w:firstLine="202"/>
        <w:jc w:val="both"/>
      </w:pPr>
      <w:r w:rsidRPr="002F4316">
        <w:t xml:space="preserve">Setelah pengujian </w:t>
      </w:r>
      <w:r w:rsidR="00A46AE4" w:rsidRPr="002F4316">
        <w:t xml:space="preserve">keseluruhan selesai, hasil informasi </w:t>
      </w:r>
      <w:r w:rsidR="00A46AE4" w:rsidRPr="002F4316">
        <w:rPr>
          <w:i/>
          <w:iCs/>
        </w:rPr>
        <w:t>cluster</w:t>
      </w:r>
      <w:r w:rsidR="00A46AE4" w:rsidRPr="002F4316">
        <w:t xml:space="preserve"> yang menunjukan area mana saja yanga termasuk dalam c</w:t>
      </w:r>
      <w:r w:rsidR="00A46AE4" w:rsidRPr="002F4316">
        <w:rPr>
          <w:i/>
          <w:iCs/>
        </w:rPr>
        <w:t>cluster</w:t>
      </w:r>
      <w:r w:rsidR="00A46AE4" w:rsidRPr="002F4316">
        <w:t xml:space="preserve"> penyebaran serta tiap area dengan masing masing </w:t>
      </w:r>
      <w:r w:rsidR="00A46AE4" w:rsidRPr="002F4316">
        <w:rPr>
          <w:i/>
          <w:iCs/>
        </w:rPr>
        <w:t>cluster. Cluster 0</w:t>
      </w:r>
      <w:r w:rsidR="00A46AE4" w:rsidRPr="002F4316">
        <w:t xml:space="preserve"> menunjukan tingkat kemiskinan yang rendah, </w:t>
      </w:r>
      <w:r w:rsidR="00A46AE4" w:rsidRPr="002F4316">
        <w:rPr>
          <w:i/>
          <w:iCs/>
        </w:rPr>
        <w:t xml:space="preserve">cluster 1 </w:t>
      </w:r>
      <w:r w:rsidR="00A46AE4" w:rsidRPr="002F4316">
        <w:t xml:space="preserve">menunjukan tingkat kemiskinan yang </w:t>
      </w:r>
      <w:proofErr w:type="gramStart"/>
      <w:r w:rsidR="00A46AE4" w:rsidRPr="002F4316">
        <w:t xml:space="preserve">sedang,  </w:t>
      </w:r>
      <w:r w:rsidR="00A46AE4" w:rsidRPr="002F4316">
        <w:rPr>
          <w:i/>
          <w:iCs/>
        </w:rPr>
        <w:t>cluster</w:t>
      </w:r>
      <w:proofErr w:type="gramEnd"/>
      <w:r w:rsidR="00A46AE4" w:rsidRPr="002F4316">
        <w:rPr>
          <w:i/>
          <w:iCs/>
        </w:rPr>
        <w:t xml:space="preserve"> 2 </w:t>
      </w:r>
      <w:r w:rsidR="00A46AE4" w:rsidRPr="002F4316">
        <w:t xml:space="preserve">menunjukan tingkat kemiskinan yang tinggi, dan </w:t>
      </w:r>
      <w:r w:rsidR="00A46AE4" w:rsidRPr="002F4316">
        <w:rPr>
          <w:i/>
          <w:iCs/>
        </w:rPr>
        <w:t>cluster 3</w:t>
      </w:r>
      <w:r w:rsidR="00A46AE4" w:rsidRPr="002F4316">
        <w:t xml:space="preserve"> menunjukan tingkat kemiskinan yang saat tinggi. Untuk penyebaran </w:t>
      </w:r>
      <w:r w:rsidR="00A46AE4" w:rsidRPr="002F4316">
        <w:rPr>
          <w:i/>
          <w:iCs/>
        </w:rPr>
        <w:t>cluster</w:t>
      </w:r>
      <w:r w:rsidR="00A46AE4" w:rsidRPr="002F4316">
        <w:t xml:space="preserve"> berdasarkan kabupaten/kota dapat tdilihat pada tabel 3</w:t>
      </w:r>
    </w:p>
    <w:p w14:paraId="013DC183" w14:textId="395A7AC0" w:rsidR="00A46AE4" w:rsidRPr="002F4316" w:rsidRDefault="00A46AE4" w:rsidP="00A46AE4">
      <w:pPr>
        <w:pStyle w:val="Caption"/>
        <w:keepNext/>
        <w:jc w:val="center"/>
        <w:rPr>
          <w:color w:val="auto"/>
          <w:sz w:val="16"/>
          <w:szCs w:val="16"/>
        </w:rPr>
      </w:pPr>
      <w:r w:rsidRPr="002F4316">
        <w:rPr>
          <w:color w:val="auto"/>
          <w:sz w:val="16"/>
          <w:szCs w:val="16"/>
        </w:rPr>
        <w:t xml:space="preserve">TABEL </w:t>
      </w:r>
      <w:r w:rsidRPr="002F4316">
        <w:rPr>
          <w:color w:val="auto"/>
          <w:sz w:val="16"/>
          <w:szCs w:val="16"/>
        </w:rPr>
        <w:fldChar w:fldCharType="begin"/>
      </w:r>
      <w:r w:rsidRPr="002F4316">
        <w:rPr>
          <w:color w:val="auto"/>
          <w:sz w:val="16"/>
          <w:szCs w:val="16"/>
        </w:rPr>
        <w:instrText xml:space="preserve"> SEQ TABEL \* ROMAN </w:instrText>
      </w:r>
      <w:r w:rsidRPr="002F4316">
        <w:rPr>
          <w:color w:val="auto"/>
          <w:sz w:val="16"/>
          <w:szCs w:val="16"/>
        </w:rPr>
        <w:fldChar w:fldCharType="separate"/>
      </w:r>
      <w:r w:rsidRPr="002F4316">
        <w:rPr>
          <w:noProof/>
          <w:color w:val="auto"/>
          <w:sz w:val="16"/>
          <w:szCs w:val="16"/>
        </w:rPr>
        <w:t>III</w:t>
      </w:r>
      <w:r w:rsidRPr="002F4316">
        <w:rPr>
          <w:color w:val="auto"/>
          <w:sz w:val="16"/>
          <w:szCs w:val="16"/>
        </w:rPr>
        <w:fldChar w:fldCharType="end"/>
      </w:r>
      <w:r w:rsidRPr="002F4316">
        <w:rPr>
          <w:color w:val="auto"/>
          <w:sz w:val="16"/>
          <w:szCs w:val="16"/>
        </w:rPr>
        <w:t xml:space="preserve"> PENYEBARAN DATA KABUPATEN/KOTA BERDASARKAN CLUSTERNYA</w:t>
      </w:r>
    </w:p>
    <w:tbl>
      <w:tblPr>
        <w:tblW w:w="7939" w:type="dxa"/>
        <w:jc w:val="center"/>
        <w:tblBorders>
          <w:top w:val="double" w:sz="6" w:space="0" w:color="auto"/>
          <w:bottom w:val="double" w:sz="6" w:space="0" w:color="auto"/>
          <w:insideH w:val="single" w:sz="4" w:space="0" w:color="auto"/>
          <w:insideV w:val="single" w:sz="4" w:space="0" w:color="auto"/>
        </w:tblBorders>
        <w:tblLayout w:type="fixed"/>
        <w:tblLook w:val="0000" w:firstRow="0" w:lastRow="0" w:firstColumn="0" w:lastColumn="0" w:noHBand="0" w:noVBand="0"/>
      </w:tblPr>
      <w:tblGrid>
        <w:gridCol w:w="993"/>
        <w:gridCol w:w="5670"/>
        <w:gridCol w:w="1276"/>
      </w:tblGrid>
      <w:tr w:rsidR="00A87A24" w:rsidRPr="002F4316" w14:paraId="176FCFF3" w14:textId="77777777" w:rsidTr="005C43BA">
        <w:trPr>
          <w:trHeight w:val="611"/>
          <w:jc w:val="center"/>
        </w:trPr>
        <w:tc>
          <w:tcPr>
            <w:tcW w:w="993" w:type="dxa"/>
            <w:vAlign w:val="center"/>
          </w:tcPr>
          <w:p w14:paraId="600ACB46" w14:textId="3BD0C304" w:rsidR="00A87A24" w:rsidRPr="002F4316" w:rsidRDefault="00A87A24" w:rsidP="00C6084E">
            <w:pPr>
              <w:jc w:val="center"/>
              <w:rPr>
                <w:sz w:val="16"/>
                <w:szCs w:val="16"/>
              </w:rPr>
            </w:pPr>
            <w:r w:rsidRPr="002F4316">
              <w:rPr>
                <w:sz w:val="16"/>
                <w:szCs w:val="16"/>
              </w:rPr>
              <w:t>Cluster</w:t>
            </w:r>
          </w:p>
        </w:tc>
        <w:tc>
          <w:tcPr>
            <w:tcW w:w="5670" w:type="dxa"/>
            <w:vAlign w:val="center"/>
          </w:tcPr>
          <w:p w14:paraId="192537B0" w14:textId="4CE70763" w:rsidR="00A87A24" w:rsidRPr="002F4316" w:rsidRDefault="00A87A24" w:rsidP="00C1606E">
            <w:pPr>
              <w:pStyle w:val="TableTitle"/>
              <w:rPr>
                <w:smallCaps w:val="0"/>
              </w:rPr>
            </w:pPr>
            <w:r w:rsidRPr="002F4316">
              <w:rPr>
                <w:smallCaps w:val="0"/>
              </w:rPr>
              <w:t>Kabupaten/Kota</w:t>
            </w:r>
          </w:p>
        </w:tc>
        <w:tc>
          <w:tcPr>
            <w:tcW w:w="1276" w:type="dxa"/>
            <w:vAlign w:val="center"/>
          </w:tcPr>
          <w:p w14:paraId="43D62D0F" w14:textId="6EC4053F" w:rsidR="00A87A24" w:rsidRPr="002F4316" w:rsidRDefault="00A87A24" w:rsidP="00E51AEB">
            <w:pPr>
              <w:jc w:val="center"/>
              <w:rPr>
                <w:sz w:val="16"/>
                <w:szCs w:val="16"/>
              </w:rPr>
            </w:pPr>
            <w:r w:rsidRPr="002F4316">
              <w:rPr>
                <w:sz w:val="16"/>
                <w:szCs w:val="16"/>
              </w:rPr>
              <w:t>Kriteria</w:t>
            </w:r>
          </w:p>
        </w:tc>
      </w:tr>
      <w:tr w:rsidR="00A87A24" w:rsidRPr="002F4316" w14:paraId="260863A2" w14:textId="77777777" w:rsidTr="005C43BA">
        <w:trPr>
          <w:trHeight w:val="272"/>
          <w:jc w:val="center"/>
        </w:trPr>
        <w:tc>
          <w:tcPr>
            <w:tcW w:w="993" w:type="dxa"/>
          </w:tcPr>
          <w:p w14:paraId="0096D974" w14:textId="77777777" w:rsidR="00A87A24" w:rsidRPr="002F4316" w:rsidRDefault="00A87A24" w:rsidP="00A87A24">
            <w:pPr>
              <w:jc w:val="center"/>
              <w:rPr>
                <w:sz w:val="16"/>
                <w:szCs w:val="16"/>
              </w:rPr>
            </w:pPr>
            <w:r w:rsidRPr="002F4316">
              <w:rPr>
                <w:sz w:val="16"/>
                <w:szCs w:val="16"/>
              </w:rPr>
              <w:t>Cluster 0</w:t>
            </w:r>
          </w:p>
          <w:p w14:paraId="378964D6" w14:textId="61120E32" w:rsidR="00A87A24" w:rsidRPr="002F4316" w:rsidRDefault="00A87A24" w:rsidP="00A87A24">
            <w:pPr>
              <w:jc w:val="center"/>
              <w:rPr>
                <w:sz w:val="16"/>
                <w:szCs w:val="16"/>
              </w:rPr>
            </w:pPr>
            <w:r w:rsidRPr="002F4316">
              <w:rPr>
                <w:sz w:val="16"/>
                <w:szCs w:val="16"/>
              </w:rPr>
              <w:t>(13 data)</w:t>
            </w:r>
          </w:p>
        </w:tc>
        <w:tc>
          <w:tcPr>
            <w:tcW w:w="5670" w:type="dxa"/>
          </w:tcPr>
          <w:p w14:paraId="2C17AE54" w14:textId="77777777" w:rsidR="00C1606E" w:rsidRPr="002F4316" w:rsidRDefault="00235B01" w:rsidP="00C1606E">
            <w:pPr>
              <w:rPr>
                <w:sz w:val="16"/>
                <w:szCs w:val="16"/>
              </w:rPr>
            </w:pPr>
            <w:r w:rsidRPr="002F4316">
              <w:rPr>
                <w:sz w:val="16"/>
                <w:szCs w:val="16"/>
              </w:rPr>
              <w:t xml:space="preserve">Kota </w:t>
            </w:r>
            <w:proofErr w:type="gramStart"/>
            <w:r w:rsidRPr="002F4316">
              <w:rPr>
                <w:sz w:val="16"/>
                <w:szCs w:val="16"/>
              </w:rPr>
              <w:t>Semarang(</w:t>
            </w:r>
            <w:proofErr w:type="gramEnd"/>
            <w:r w:rsidRPr="002F4316">
              <w:rPr>
                <w:sz w:val="16"/>
                <w:szCs w:val="16"/>
              </w:rPr>
              <w:t xml:space="preserve">2021), Kota Semarang(2022), </w:t>
            </w:r>
          </w:p>
          <w:p w14:paraId="22BB88A0" w14:textId="77777777" w:rsidR="00C1606E" w:rsidRPr="002F4316" w:rsidRDefault="00235B01" w:rsidP="00C1606E">
            <w:pPr>
              <w:rPr>
                <w:sz w:val="16"/>
                <w:szCs w:val="16"/>
              </w:rPr>
            </w:pPr>
            <w:r w:rsidRPr="002F4316">
              <w:rPr>
                <w:sz w:val="16"/>
                <w:szCs w:val="16"/>
              </w:rPr>
              <w:t xml:space="preserve">Kota </w:t>
            </w:r>
            <w:proofErr w:type="gramStart"/>
            <w:r w:rsidRPr="002F4316">
              <w:rPr>
                <w:sz w:val="16"/>
                <w:szCs w:val="16"/>
              </w:rPr>
              <w:t>Semarang(</w:t>
            </w:r>
            <w:proofErr w:type="gramEnd"/>
            <w:r w:rsidRPr="002F4316">
              <w:rPr>
                <w:sz w:val="16"/>
                <w:szCs w:val="16"/>
              </w:rPr>
              <w:t>2023), Kota Surakarta(2021),</w:t>
            </w:r>
            <w:r w:rsidR="00F61DEC" w:rsidRPr="002F4316">
              <w:rPr>
                <w:sz w:val="16"/>
                <w:szCs w:val="16"/>
              </w:rPr>
              <w:t xml:space="preserve"> </w:t>
            </w:r>
          </w:p>
          <w:p w14:paraId="1C73C7F8" w14:textId="77777777" w:rsidR="00C1606E" w:rsidRPr="002F4316" w:rsidRDefault="00F61DEC" w:rsidP="00C1606E">
            <w:pPr>
              <w:rPr>
                <w:sz w:val="16"/>
                <w:szCs w:val="16"/>
              </w:rPr>
            </w:pPr>
            <w:r w:rsidRPr="002F4316">
              <w:rPr>
                <w:sz w:val="16"/>
                <w:szCs w:val="16"/>
              </w:rPr>
              <w:t xml:space="preserve">Kota </w:t>
            </w:r>
            <w:proofErr w:type="gramStart"/>
            <w:r w:rsidRPr="002F4316">
              <w:rPr>
                <w:sz w:val="16"/>
                <w:szCs w:val="16"/>
              </w:rPr>
              <w:t>Surakarta(</w:t>
            </w:r>
            <w:proofErr w:type="gramEnd"/>
            <w:r w:rsidRPr="002F4316">
              <w:rPr>
                <w:sz w:val="16"/>
                <w:szCs w:val="16"/>
              </w:rPr>
              <w:t xml:space="preserve">2022), Kota Surakarta(2023), </w:t>
            </w:r>
          </w:p>
          <w:p w14:paraId="7C9252ED" w14:textId="0F75275D" w:rsidR="00C1606E" w:rsidRPr="002F4316" w:rsidRDefault="00F61DEC" w:rsidP="00C1606E">
            <w:pPr>
              <w:rPr>
                <w:sz w:val="16"/>
                <w:szCs w:val="16"/>
              </w:rPr>
            </w:pPr>
            <w:r w:rsidRPr="002F4316">
              <w:rPr>
                <w:sz w:val="16"/>
                <w:szCs w:val="16"/>
              </w:rPr>
              <w:t xml:space="preserve">Kota </w:t>
            </w:r>
            <w:proofErr w:type="gramStart"/>
            <w:r w:rsidRPr="002F4316">
              <w:rPr>
                <w:sz w:val="16"/>
                <w:szCs w:val="16"/>
              </w:rPr>
              <w:t>Tegal(</w:t>
            </w:r>
            <w:proofErr w:type="gramEnd"/>
            <w:r w:rsidRPr="002F4316">
              <w:rPr>
                <w:sz w:val="16"/>
                <w:szCs w:val="16"/>
              </w:rPr>
              <w:t>2023), Kota Salatiga(2021),</w:t>
            </w:r>
          </w:p>
          <w:p w14:paraId="3246D719" w14:textId="62B6AA8E" w:rsidR="00C1606E" w:rsidRPr="002F4316" w:rsidRDefault="00F61DEC" w:rsidP="00C1606E">
            <w:pPr>
              <w:rPr>
                <w:sz w:val="16"/>
                <w:szCs w:val="16"/>
              </w:rPr>
            </w:pPr>
            <w:r w:rsidRPr="002F4316">
              <w:rPr>
                <w:sz w:val="16"/>
                <w:szCs w:val="16"/>
              </w:rPr>
              <w:t xml:space="preserve">Kota </w:t>
            </w:r>
            <w:proofErr w:type="gramStart"/>
            <w:r w:rsidRPr="002F4316">
              <w:rPr>
                <w:sz w:val="16"/>
                <w:szCs w:val="16"/>
              </w:rPr>
              <w:t>Salatiga(</w:t>
            </w:r>
            <w:proofErr w:type="gramEnd"/>
            <w:r w:rsidRPr="002F4316">
              <w:rPr>
                <w:sz w:val="16"/>
                <w:szCs w:val="16"/>
              </w:rPr>
              <w:t>2022), Kota Salatiga(2023),</w:t>
            </w:r>
          </w:p>
          <w:p w14:paraId="2FEB37AA" w14:textId="77777777" w:rsidR="00C1606E" w:rsidRPr="002F4316" w:rsidRDefault="00F61DEC" w:rsidP="00C1606E">
            <w:pPr>
              <w:rPr>
                <w:sz w:val="16"/>
                <w:szCs w:val="16"/>
              </w:rPr>
            </w:pPr>
            <w:r w:rsidRPr="002F4316">
              <w:rPr>
                <w:sz w:val="16"/>
                <w:szCs w:val="16"/>
              </w:rPr>
              <w:t xml:space="preserve">Kota </w:t>
            </w:r>
            <w:proofErr w:type="gramStart"/>
            <w:r w:rsidRPr="002F4316">
              <w:rPr>
                <w:sz w:val="16"/>
                <w:szCs w:val="16"/>
              </w:rPr>
              <w:t>Magelang(</w:t>
            </w:r>
            <w:proofErr w:type="gramEnd"/>
            <w:r w:rsidRPr="002F4316">
              <w:rPr>
                <w:sz w:val="16"/>
                <w:szCs w:val="16"/>
              </w:rPr>
              <w:t xml:space="preserve">2021), Kota Magelang(2022), </w:t>
            </w:r>
          </w:p>
          <w:p w14:paraId="2CEE2B21" w14:textId="7E3D60EC" w:rsidR="00A87A24" w:rsidRPr="002F4316" w:rsidRDefault="00F61DEC" w:rsidP="00C1606E">
            <w:r w:rsidRPr="002F4316">
              <w:rPr>
                <w:sz w:val="16"/>
                <w:szCs w:val="16"/>
              </w:rPr>
              <w:t xml:space="preserve">Kota </w:t>
            </w:r>
            <w:proofErr w:type="gramStart"/>
            <w:r w:rsidRPr="002F4316">
              <w:rPr>
                <w:sz w:val="16"/>
                <w:szCs w:val="16"/>
              </w:rPr>
              <w:t>Magelang(</w:t>
            </w:r>
            <w:proofErr w:type="gramEnd"/>
            <w:r w:rsidRPr="002F4316">
              <w:rPr>
                <w:sz w:val="16"/>
                <w:szCs w:val="16"/>
              </w:rPr>
              <w:t>2023)</w:t>
            </w:r>
          </w:p>
        </w:tc>
        <w:tc>
          <w:tcPr>
            <w:tcW w:w="1276" w:type="dxa"/>
            <w:vAlign w:val="center"/>
          </w:tcPr>
          <w:p w14:paraId="47F94C1B" w14:textId="405CDBA4" w:rsidR="00A87A24" w:rsidRPr="002F4316" w:rsidRDefault="00F61DEC" w:rsidP="00E51AEB">
            <w:pPr>
              <w:jc w:val="center"/>
              <w:rPr>
                <w:sz w:val="16"/>
                <w:szCs w:val="16"/>
              </w:rPr>
            </w:pPr>
            <w:r w:rsidRPr="002F4316">
              <w:rPr>
                <w:sz w:val="16"/>
                <w:szCs w:val="16"/>
              </w:rPr>
              <w:t>Rendah</w:t>
            </w:r>
          </w:p>
        </w:tc>
      </w:tr>
      <w:tr w:rsidR="00A87A24" w:rsidRPr="002F4316" w14:paraId="262BA2D7" w14:textId="77777777" w:rsidTr="005C43BA">
        <w:trPr>
          <w:trHeight w:val="266"/>
          <w:jc w:val="center"/>
        </w:trPr>
        <w:tc>
          <w:tcPr>
            <w:tcW w:w="993" w:type="dxa"/>
          </w:tcPr>
          <w:p w14:paraId="22BF6838" w14:textId="77777777" w:rsidR="00A87A24" w:rsidRPr="002F4316" w:rsidRDefault="00F61DEC" w:rsidP="00A87A24">
            <w:pPr>
              <w:jc w:val="center"/>
              <w:rPr>
                <w:i/>
                <w:iCs/>
                <w:sz w:val="16"/>
                <w:szCs w:val="16"/>
              </w:rPr>
            </w:pPr>
            <w:r w:rsidRPr="002F4316">
              <w:rPr>
                <w:i/>
                <w:iCs/>
                <w:sz w:val="16"/>
                <w:szCs w:val="16"/>
              </w:rPr>
              <w:t>Cluster 1</w:t>
            </w:r>
          </w:p>
          <w:p w14:paraId="2AE2F79F" w14:textId="21D2D877" w:rsidR="00F61DEC" w:rsidRPr="002F4316" w:rsidRDefault="00F61DEC" w:rsidP="00A87A24">
            <w:pPr>
              <w:jc w:val="center"/>
              <w:rPr>
                <w:i/>
                <w:iCs/>
                <w:sz w:val="16"/>
                <w:szCs w:val="16"/>
              </w:rPr>
            </w:pPr>
            <w:r w:rsidRPr="002F4316">
              <w:rPr>
                <w:i/>
                <w:iCs/>
                <w:sz w:val="16"/>
                <w:szCs w:val="16"/>
              </w:rPr>
              <w:t>(31 data)</w:t>
            </w:r>
          </w:p>
        </w:tc>
        <w:tc>
          <w:tcPr>
            <w:tcW w:w="5670" w:type="dxa"/>
          </w:tcPr>
          <w:p w14:paraId="60426A53" w14:textId="169D160D" w:rsidR="00A87A24" w:rsidRPr="002F4316" w:rsidRDefault="001252F6" w:rsidP="00C1606E">
            <w:pPr>
              <w:rPr>
                <w:sz w:val="16"/>
                <w:szCs w:val="16"/>
              </w:rPr>
            </w:pPr>
            <w:r w:rsidRPr="002F4316">
              <w:rPr>
                <w:sz w:val="16"/>
                <w:szCs w:val="16"/>
              </w:rPr>
              <w:t>Kabupaten Banjarnegara(2021), Kabupaten Banjarnegara(2022),</w:t>
            </w:r>
            <w:r w:rsidRPr="002F4316">
              <w:t xml:space="preserve"> </w:t>
            </w:r>
            <w:r w:rsidRPr="002F4316">
              <w:rPr>
                <w:sz w:val="16"/>
                <w:szCs w:val="16"/>
              </w:rPr>
              <w:t xml:space="preserve">Kabupaten Banjarnegara(2023), </w:t>
            </w:r>
            <w:r w:rsidR="00DE041C" w:rsidRPr="002F4316">
              <w:rPr>
                <w:sz w:val="16"/>
                <w:szCs w:val="16"/>
              </w:rPr>
              <w:t>Kabupaten Batang(2021), Kabupaten Batang(2022), Kabupaten Batang(2023),</w:t>
            </w:r>
            <w:r w:rsidR="00DE041C" w:rsidRPr="002F4316">
              <w:rPr>
                <w:sz w:val="16"/>
                <w:szCs w:val="16"/>
              </w:rPr>
              <w:tab/>
              <w:t>Kabupaten Blora(2021), Kabupaten Blora(2022), Kabupaten Boyolali(2021), Kabupaten Boyolali(2022), Kabupaten Cilacap(2021),</w:t>
            </w:r>
            <w:r w:rsidR="00DE041C" w:rsidRPr="002F4316">
              <w:t xml:space="preserve"> </w:t>
            </w:r>
            <w:r w:rsidR="00DE041C" w:rsidRPr="002F4316">
              <w:rPr>
                <w:sz w:val="16"/>
                <w:szCs w:val="16"/>
              </w:rPr>
              <w:t>Kabupaten Cilacap(2022)</w:t>
            </w:r>
            <w:r w:rsidR="00A57E8C" w:rsidRPr="002F4316">
              <w:rPr>
                <w:sz w:val="16"/>
                <w:szCs w:val="16"/>
              </w:rPr>
              <w:t>, Kabupaten Grobogan(2021), Kabupaten Kebumen(2021)</w:t>
            </w:r>
            <w:r w:rsidR="003608A0" w:rsidRPr="002F4316">
              <w:rPr>
                <w:sz w:val="16"/>
                <w:szCs w:val="16"/>
              </w:rPr>
              <w:t>, Kabupaten Kendal(2021), Kabupaten Magelang(2021), Kabupaten Magelang(2022)</w:t>
            </w:r>
            <w:r w:rsidR="005120F5" w:rsidRPr="002F4316">
              <w:rPr>
                <w:sz w:val="16"/>
                <w:szCs w:val="16"/>
              </w:rPr>
              <w:t>, Kabupaten Pemalang(2021), Kabupaten Purbalingga(2021), Kabupaten Purbalingga(2022), Kabupaten Purworejo(2021), Kabupaten Purworejo(2022)</w:t>
            </w:r>
            <w:r w:rsidR="000373EB" w:rsidRPr="002F4316">
              <w:rPr>
                <w:sz w:val="16"/>
                <w:szCs w:val="16"/>
              </w:rPr>
              <w:t>, Kabupaten Sragen(2021), Kabupaten Tegal(2021), Kabupaten Temanggung(2021), Kabupaten Temanggung(2022), Kabupaten Temanggung(2023), Kabupaten Wonogiri(2021), Kabupaten Wonogiri(2022), Kabupaten Wonogiri(2023), Kabupaten Wonosobo(2021)</w:t>
            </w:r>
            <w:r w:rsidR="0015541C" w:rsidRPr="002F4316">
              <w:rPr>
                <w:sz w:val="16"/>
                <w:szCs w:val="16"/>
              </w:rPr>
              <w:t>, Kabupaten Wonosobo(2022)</w:t>
            </w:r>
          </w:p>
        </w:tc>
        <w:tc>
          <w:tcPr>
            <w:tcW w:w="1276" w:type="dxa"/>
            <w:vAlign w:val="center"/>
          </w:tcPr>
          <w:p w14:paraId="6EF5CAA4" w14:textId="46447824" w:rsidR="00A87A24" w:rsidRPr="002F4316" w:rsidRDefault="0015541C" w:rsidP="0015541C">
            <w:pPr>
              <w:jc w:val="center"/>
              <w:rPr>
                <w:sz w:val="16"/>
                <w:szCs w:val="16"/>
              </w:rPr>
            </w:pPr>
            <w:r w:rsidRPr="002F4316">
              <w:rPr>
                <w:sz w:val="16"/>
                <w:szCs w:val="16"/>
              </w:rPr>
              <w:t>Sedang</w:t>
            </w:r>
          </w:p>
        </w:tc>
      </w:tr>
      <w:tr w:rsidR="00A87A24" w:rsidRPr="002F4316" w14:paraId="0B4D4386" w14:textId="77777777" w:rsidTr="005C43BA">
        <w:trPr>
          <w:trHeight w:val="250"/>
          <w:jc w:val="center"/>
        </w:trPr>
        <w:tc>
          <w:tcPr>
            <w:tcW w:w="993" w:type="dxa"/>
          </w:tcPr>
          <w:p w14:paraId="36D108FC" w14:textId="77777777" w:rsidR="00A87A24" w:rsidRPr="002F4316" w:rsidRDefault="001252F6" w:rsidP="00A87A24">
            <w:pPr>
              <w:jc w:val="center"/>
              <w:rPr>
                <w:i/>
                <w:iCs/>
                <w:sz w:val="16"/>
                <w:szCs w:val="16"/>
              </w:rPr>
            </w:pPr>
            <w:r w:rsidRPr="002F4316">
              <w:rPr>
                <w:i/>
                <w:iCs/>
                <w:sz w:val="16"/>
                <w:szCs w:val="16"/>
              </w:rPr>
              <w:t>Cluster 2</w:t>
            </w:r>
          </w:p>
          <w:p w14:paraId="7312D144" w14:textId="0568F761" w:rsidR="001252F6" w:rsidRPr="002F4316" w:rsidRDefault="001252F6" w:rsidP="00A87A24">
            <w:pPr>
              <w:jc w:val="center"/>
              <w:rPr>
                <w:i/>
                <w:iCs/>
                <w:sz w:val="16"/>
                <w:szCs w:val="16"/>
              </w:rPr>
            </w:pPr>
            <w:r w:rsidRPr="002F4316">
              <w:rPr>
                <w:i/>
                <w:iCs/>
                <w:sz w:val="16"/>
                <w:szCs w:val="16"/>
              </w:rPr>
              <w:t>(20 data)</w:t>
            </w:r>
          </w:p>
        </w:tc>
        <w:tc>
          <w:tcPr>
            <w:tcW w:w="5670" w:type="dxa"/>
          </w:tcPr>
          <w:p w14:paraId="33F322A1" w14:textId="76CD40FC" w:rsidR="00A87A24" w:rsidRPr="002F4316" w:rsidRDefault="001252F6" w:rsidP="001252F6">
            <w:pPr>
              <w:rPr>
                <w:sz w:val="16"/>
                <w:szCs w:val="16"/>
              </w:rPr>
            </w:pPr>
            <w:r w:rsidRPr="002F4316">
              <w:rPr>
                <w:sz w:val="16"/>
                <w:szCs w:val="16"/>
              </w:rPr>
              <w:t xml:space="preserve">Kabupaten Banyumas(2023), </w:t>
            </w:r>
            <w:r w:rsidR="00A57E8C" w:rsidRPr="002F4316">
              <w:rPr>
                <w:sz w:val="16"/>
                <w:szCs w:val="16"/>
              </w:rPr>
              <w:t>Kabupaten Demak(2022), Kabupaten Demak(2023),</w:t>
            </w:r>
            <w:r w:rsidR="00A57E8C" w:rsidRPr="002F4316">
              <w:t xml:space="preserve"> </w:t>
            </w:r>
            <w:r w:rsidR="00A57E8C" w:rsidRPr="002F4316">
              <w:rPr>
                <w:sz w:val="16"/>
                <w:szCs w:val="16"/>
              </w:rPr>
              <w:t>Kabupaten Karanganyar(2023)</w:t>
            </w:r>
            <w:r w:rsidR="003608A0" w:rsidRPr="002F4316">
              <w:rPr>
                <w:sz w:val="16"/>
                <w:szCs w:val="16"/>
              </w:rPr>
              <w:t>,</w:t>
            </w:r>
            <w:r w:rsidR="003608A0" w:rsidRPr="002F4316">
              <w:t xml:space="preserve"> </w:t>
            </w:r>
            <w:r w:rsidR="003608A0" w:rsidRPr="002F4316">
              <w:rPr>
                <w:sz w:val="16"/>
                <w:szCs w:val="16"/>
              </w:rPr>
              <w:t>Kabupaten Klaten(2022), Kabupaten Klaten(2023), Kabupaten Kudus(2021), Kabupaten Kudus(2022), Kabupaten Kudus(2023), Kabupaten Pati(2022), Kabupaten Pati(2023),</w:t>
            </w:r>
            <w:r w:rsidR="005120F5" w:rsidRPr="002F4316">
              <w:rPr>
                <w:sz w:val="16"/>
                <w:szCs w:val="16"/>
              </w:rPr>
              <w:t xml:space="preserve"> Kabupaten Semarang(2023)</w:t>
            </w:r>
            <w:r w:rsidR="000373EB" w:rsidRPr="002F4316">
              <w:rPr>
                <w:sz w:val="16"/>
                <w:szCs w:val="16"/>
              </w:rPr>
              <w:t xml:space="preserve">, Kabupaten Sukoharjo(2021), Kabupaten Sukoharjo(2022), Kabupaten Sukoharjo(2023) </w:t>
            </w:r>
            <w:r w:rsidR="0015541C" w:rsidRPr="002F4316">
              <w:rPr>
                <w:sz w:val="16"/>
                <w:szCs w:val="16"/>
              </w:rPr>
              <w:t>, Kota Pekalongan(2021), Kota Pekalongan(2022), Kota Pekalongan(2023), Kota Tegal(2021), Kota Tegal(2022)</w:t>
            </w:r>
          </w:p>
        </w:tc>
        <w:tc>
          <w:tcPr>
            <w:tcW w:w="1276" w:type="dxa"/>
            <w:vAlign w:val="center"/>
          </w:tcPr>
          <w:p w14:paraId="118436F5" w14:textId="2975A892" w:rsidR="00A87A24" w:rsidRPr="002F4316" w:rsidRDefault="0015541C" w:rsidP="0015541C">
            <w:pPr>
              <w:jc w:val="center"/>
              <w:rPr>
                <w:sz w:val="16"/>
                <w:szCs w:val="16"/>
              </w:rPr>
            </w:pPr>
            <w:r w:rsidRPr="002F4316">
              <w:rPr>
                <w:sz w:val="16"/>
                <w:szCs w:val="16"/>
              </w:rPr>
              <w:t>Tinggi</w:t>
            </w:r>
          </w:p>
        </w:tc>
      </w:tr>
      <w:tr w:rsidR="00A87A24" w:rsidRPr="002F4316" w14:paraId="591B95C6" w14:textId="77777777" w:rsidTr="005C43BA">
        <w:trPr>
          <w:trHeight w:val="250"/>
          <w:jc w:val="center"/>
        </w:trPr>
        <w:tc>
          <w:tcPr>
            <w:tcW w:w="993" w:type="dxa"/>
          </w:tcPr>
          <w:p w14:paraId="4948F779" w14:textId="77777777" w:rsidR="00A87A24" w:rsidRPr="002F4316" w:rsidRDefault="001252F6" w:rsidP="00A87A24">
            <w:pPr>
              <w:jc w:val="center"/>
              <w:rPr>
                <w:i/>
                <w:iCs/>
                <w:sz w:val="16"/>
                <w:szCs w:val="16"/>
              </w:rPr>
            </w:pPr>
            <w:r w:rsidRPr="002F4316">
              <w:rPr>
                <w:i/>
                <w:iCs/>
                <w:sz w:val="16"/>
                <w:szCs w:val="16"/>
              </w:rPr>
              <w:t>Cluster 3</w:t>
            </w:r>
          </w:p>
          <w:p w14:paraId="2E2427C6" w14:textId="2C2FA4BF" w:rsidR="001252F6" w:rsidRPr="002F4316" w:rsidRDefault="001252F6" w:rsidP="00A87A24">
            <w:pPr>
              <w:jc w:val="center"/>
              <w:rPr>
                <w:i/>
                <w:iCs/>
                <w:sz w:val="16"/>
                <w:szCs w:val="16"/>
              </w:rPr>
            </w:pPr>
            <w:r w:rsidRPr="002F4316">
              <w:rPr>
                <w:i/>
                <w:iCs/>
                <w:sz w:val="16"/>
                <w:szCs w:val="16"/>
              </w:rPr>
              <w:t>(44 Data)</w:t>
            </w:r>
          </w:p>
        </w:tc>
        <w:tc>
          <w:tcPr>
            <w:tcW w:w="5670" w:type="dxa"/>
          </w:tcPr>
          <w:p w14:paraId="3C16A455" w14:textId="6CCDACE5" w:rsidR="00A87A24" w:rsidRPr="002F4316" w:rsidRDefault="001252F6" w:rsidP="001252F6">
            <w:pPr>
              <w:rPr>
                <w:sz w:val="16"/>
                <w:szCs w:val="16"/>
                <w:vertAlign w:val="superscript"/>
              </w:rPr>
            </w:pPr>
            <w:r w:rsidRPr="002F4316">
              <w:rPr>
                <w:sz w:val="16"/>
                <w:szCs w:val="16"/>
              </w:rPr>
              <w:t>Kabupaten</w:t>
            </w:r>
            <w:r w:rsidRPr="002F4316">
              <w:rPr>
                <w:sz w:val="16"/>
                <w:szCs w:val="16"/>
                <w:vertAlign w:val="superscript"/>
              </w:rPr>
              <w:t xml:space="preserve"> </w:t>
            </w:r>
            <w:r w:rsidRPr="002F4316">
              <w:rPr>
                <w:sz w:val="16"/>
                <w:szCs w:val="16"/>
              </w:rPr>
              <w:t>Banyumas</w:t>
            </w:r>
            <w:r w:rsidR="00DE041C" w:rsidRPr="002F4316">
              <w:rPr>
                <w:sz w:val="16"/>
                <w:szCs w:val="16"/>
              </w:rPr>
              <w:t>(2021), Kabupaten Banyumas(2022), Kabupaten Blora(2023), Kabupaten Boyolali(2023), Kabupaten Brebes(2021), Kabupaten Brebes(2022), Kabupaten Brebes(2023), Kabupaten Cilacap(2023)</w:t>
            </w:r>
            <w:r w:rsidR="00A57E8C" w:rsidRPr="002F4316">
              <w:rPr>
                <w:sz w:val="16"/>
                <w:szCs w:val="16"/>
              </w:rPr>
              <w:t>, Kabupaten Demak(2021), Kabupaten Grobogan(2022), Kabupaten Grobogan(2023), Kabupaten Jepara(2021), Kabupaten Jepara(2022), Kabupaten Jepara(2023), Kabupaten Karanganyar(2021), Kabupaten Karanganyar(2023), Kabupaten Kebumen(2022), Kabupaten Kebumen(2023)</w:t>
            </w:r>
            <w:r w:rsidR="003608A0" w:rsidRPr="002F4316">
              <w:rPr>
                <w:sz w:val="16"/>
                <w:szCs w:val="16"/>
              </w:rPr>
              <w:t>, Kabupaten Kendal(2022), Kabupaten Kendal(2023), Kabupaten Klaten(2021), Kabupaten Magelang(2023), Kabupaten Pati(2021)</w:t>
            </w:r>
            <w:r w:rsidR="005120F5" w:rsidRPr="002F4316">
              <w:rPr>
                <w:sz w:val="16"/>
                <w:szCs w:val="16"/>
              </w:rPr>
              <w:t xml:space="preserve">, Kabupaten Pekalongan(2021), Kabupaten Pekalongan(2022), Kabupaten Pekalongan(2023), Kabupaten Pemalang(2022), Kabupaten Pemalang(2023), Kabupaten Purbalingga(2023), Kabupaten Purworejo(2023), Kabupaten Rembang(2021), Kabupaten Rembang(2022), Kabupaten Rembang(2023),  Kabupaten Semarang(2021), Kabupaten Semarang(2022), </w:t>
            </w:r>
            <w:r w:rsidR="000373EB" w:rsidRPr="002F4316">
              <w:rPr>
                <w:sz w:val="16"/>
                <w:szCs w:val="16"/>
              </w:rPr>
              <w:t>Kabupaten Sragen(2022), Kabupaten Sragen(2023), Kabupaten Tegal(2022), Kabupaten Tegal(2023)</w:t>
            </w:r>
            <w:r w:rsidR="0015541C" w:rsidRPr="002F4316">
              <w:rPr>
                <w:sz w:val="16"/>
                <w:szCs w:val="16"/>
              </w:rPr>
              <w:t>, Kabupaten Wonosobo(2023), Provinsi Jawa Tengah(2021), Provinsi Jawa Tengah(2022), Provinsi Jawa Tengah(2023)</w:t>
            </w:r>
          </w:p>
        </w:tc>
        <w:tc>
          <w:tcPr>
            <w:tcW w:w="1276" w:type="dxa"/>
            <w:vAlign w:val="center"/>
          </w:tcPr>
          <w:p w14:paraId="4BAB1CB5" w14:textId="56A8C54C" w:rsidR="00A87A24" w:rsidRPr="002F4316" w:rsidRDefault="0015541C" w:rsidP="0015541C">
            <w:pPr>
              <w:jc w:val="center"/>
              <w:rPr>
                <w:sz w:val="16"/>
                <w:szCs w:val="16"/>
              </w:rPr>
            </w:pPr>
            <w:r w:rsidRPr="002F4316">
              <w:rPr>
                <w:sz w:val="16"/>
                <w:szCs w:val="16"/>
              </w:rPr>
              <w:t>Sangat Tinggi</w:t>
            </w:r>
          </w:p>
        </w:tc>
      </w:tr>
    </w:tbl>
    <w:p w14:paraId="2EFEFC43" w14:textId="77777777" w:rsidR="00C6084E" w:rsidRPr="002F4316" w:rsidRDefault="00C6084E" w:rsidP="00C6084E">
      <w:pPr>
        <w:jc w:val="center"/>
      </w:pPr>
    </w:p>
    <w:p w14:paraId="7A14BF96" w14:textId="0704726D" w:rsidR="00E97402" w:rsidRPr="002F4316" w:rsidRDefault="00B948A7" w:rsidP="008064F0">
      <w:pPr>
        <w:pStyle w:val="Heading1"/>
      </w:pPr>
      <w:r w:rsidRPr="002F4316">
        <w:t>Kesimpulan</w:t>
      </w:r>
    </w:p>
    <w:p w14:paraId="0906C499" w14:textId="0EA9E24D" w:rsidR="00B948A7" w:rsidRPr="002F4316" w:rsidRDefault="00735F38" w:rsidP="008064F0">
      <w:pPr>
        <w:pStyle w:val="Text"/>
        <w:rPr>
          <w:i/>
          <w:iCs/>
        </w:rPr>
      </w:pPr>
      <w:r w:rsidRPr="002F4316">
        <w:t>Menurut</w:t>
      </w:r>
      <w:r w:rsidR="009E1FBD" w:rsidRPr="002F4316">
        <w:t xml:space="preserve"> hasil perhitungan algoritma </w:t>
      </w:r>
      <w:r w:rsidR="009E1FBD" w:rsidRPr="002F4316">
        <w:rPr>
          <w:i/>
          <w:iCs/>
        </w:rPr>
        <w:t>fuzzy c-means</w:t>
      </w:r>
      <w:r w:rsidR="009E1FBD" w:rsidRPr="002F4316">
        <w:t xml:space="preserve"> dengan dataset sebanyak 108 data </w:t>
      </w:r>
      <w:r w:rsidRPr="002F4316">
        <w:t xml:space="preserve">serta </w:t>
      </w:r>
      <w:r w:rsidR="009E1FBD" w:rsidRPr="002F4316">
        <w:t xml:space="preserve">4 atribut yang menjadi indikator kemiskinan pada Provinsi Jawa Tengah yang digunakan. Pengelompokan tingkat kemiskinan pada Provinsi Jawa Tengah memperoleh </w:t>
      </w:r>
      <w:r w:rsidR="006E64F8" w:rsidRPr="002F4316">
        <w:t xml:space="preserve">hasil </w:t>
      </w:r>
      <w:r w:rsidR="009E1FBD" w:rsidRPr="002F4316">
        <w:t xml:space="preserve">4 </w:t>
      </w:r>
      <w:r w:rsidR="009E1FBD" w:rsidRPr="002F4316">
        <w:rPr>
          <w:i/>
          <w:iCs/>
        </w:rPr>
        <w:t>cluster.</w:t>
      </w:r>
      <w:r w:rsidR="006E64F8" w:rsidRPr="002F4316">
        <w:rPr>
          <w:i/>
          <w:iCs/>
        </w:rPr>
        <w:t xml:space="preserve"> Dimana cluster 0 </w:t>
      </w:r>
      <w:r w:rsidR="006E64F8" w:rsidRPr="002F4316">
        <w:t xml:space="preserve">teradpat 13 kabputaen/kota yang artinya tingkat kemiskinannya rendah. Kemudian </w:t>
      </w:r>
      <w:r w:rsidR="006E64F8" w:rsidRPr="002F4316">
        <w:rPr>
          <w:i/>
          <w:iCs/>
        </w:rPr>
        <w:t>cluster 1</w:t>
      </w:r>
      <w:r w:rsidR="006E64F8" w:rsidRPr="002F4316">
        <w:t xml:space="preserve"> terdapat 31</w:t>
      </w:r>
      <w:r w:rsidR="001F0FBA" w:rsidRPr="002F4316">
        <w:t xml:space="preserve"> kabupaten/kota yang tingkat kemiskinannya </w:t>
      </w:r>
      <w:proofErr w:type="gramStart"/>
      <w:r w:rsidR="001F0FBA" w:rsidRPr="002F4316">
        <w:t>sedang,.</w:t>
      </w:r>
      <w:proofErr w:type="gramEnd"/>
      <w:r w:rsidR="001F0FBA" w:rsidRPr="002F4316">
        <w:t xml:space="preserve"> </w:t>
      </w:r>
      <w:r w:rsidR="001F0FBA" w:rsidRPr="002F4316">
        <w:rPr>
          <w:i/>
          <w:iCs/>
        </w:rPr>
        <w:t xml:space="preserve">Cluster 2 </w:t>
      </w:r>
      <w:r w:rsidR="001F0FBA" w:rsidRPr="002F4316">
        <w:t xml:space="preserve">terdapat 20 kabupaten/kota </w:t>
      </w:r>
      <w:r w:rsidRPr="002F4316">
        <w:t>yang</w:t>
      </w:r>
      <w:r w:rsidR="001F0FBA" w:rsidRPr="002F4316">
        <w:t xml:space="preserve"> tingkat kemiskinanya tinggi dan </w:t>
      </w:r>
      <w:r w:rsidR="001F0FBA" w:rsidRPr="002F4316">
        <w:rPr>
          <w:i/>
          <w:iCs/>
        </w:rPr>
        <w:t>cluster 3</w:t>
      </w:r>
      <w:r w:rsidR="001F0FBA" w:rsidRPr="002F4316">
        <w:t xml:space="preserve"> terdapat 44 kabupaten/kota dengan tingkat kemiskinan yang sangat tinggi.</w:t>
      </w:r>
      <w:r w:rsidR="006E64F8" w:rsidRPr="002F4316">
        <w:t xml:space="preserve"> </w:t>
      </w:r>
    </w:p>
    <w:p w14:paraId="6DE4CACA" w14:textId="1044F7BD" w:rsidR="00C11E83" w:rsidRPr="002F4316" w:rsidRDefault="00647AF3" w:rsidP="00740B2C">
      <w:pPr>
        <w:pStyle w:val="ReferenceHead"/>
      </w:pPr>
      <w:bookmarkStart w:id="8" w:name="_Hlk168405804"/>
      <w:bookmarkEnd w:id="7"/>
      <w:r w:rsidRPr="002F4316">
        <w:lastRenderedPageBreak/>
        <w:t>Daftar Pustaka</w:t>
      </w:r>
    </w:p>
    <w:p w14:paraId="3D11ACFC" w14:textId="70045DC2" w:rsidR="006B3F05" w:rsidRPr="002F4316" w:rsidRDefault="00740B2C" w:rsidP="006B3F05">
      <w:pPr>
        <w:widowControl w:val="0"/>
        <w:autoSpaceDE w:val="0"/>
        <w:autoSpaceDN w:val="0"/>
        <w:adjustRightInd w:val="0"/>
        <w:ind w:left="640" w:hanging="640"/>
        <w:rPr>
          <w:noProof/>
          <w:sz w:val="16"/>
          <w:szCs w:val="24"/>
        </w:rPr>
      </w:pPr>
      <w:r w:rsidRPr="002F4316">
        <w:fldChar w:fldCharType="begin" w:fldLock="1"/>
      </w:r>
      <w:r w:rsidRPr="002F4316">
        <w:instrText xml:space="preserve">ADDIN Mendeley Bibliography CSL_BIBLIOGRAPHY </w:instrText>
      </w:r>
      <w:r w:rsidRPr="002F4316">
        <w:fldChar w:fldCharType="separate"/>
      </w:r>
      <w:r w:rsidR="006B3F05" w:rsidRPr="002F4316">
        <w:rPr>
          <w:noProof/>
          <w:sz w:val="16"/>
          <w:szCs w:val="24"/>
        </w:rPr>
        <w:t>[1]</w:t>
      </w:r>
      <w:r w:rsidR="006B3F05" w:rsidRPr="002F4316">
        <w:rPr>
          <w:noProof/>
          <w:sz w:val="16"/>
          <w:szCs w:val="24"/>
        </w:rPr>
        <w:tab/>
        <w:t xml:space="preserve">G. Haumahu and M. Y. Matdoan, “Algoritma K-Medoids Clustering Untuk Mengelompokkan Tingkat Kemiskinan Pada Kabupaten Dan Kota Di Kepulauan Maluku Dan Papua,” </w:t>
      </w:r>
      <w:r w:rsidR="006B3F05" w:rsidRPr="002F4316">
        <w:rPr>
          <w:i/>
          <w:iCs/>
          <w:noProof/>
          <w:sz w:val="16"/>
          <w:szCs w:val="24"/>
        </w:rPr>
        <w:t>Var. J. Stat. Its Appl.</w:t>
      </w:r>
      <w:r w:rsidR="006B3F05" w:rsidRPr="002F4316">
        <w:rPr>
          <w:noProof/>
          <w:sz w:val="16"/>
          <w:szCs w:val="24"/>
        </w:rPr>
        <w:t>, vol. 4, no. 2, pp. 81–88, 2023, doi: 10.30598/variancevol4iss2page81-87.</w:t>
      </w:r>
    </w:p>
    <w:p w14:paraId="6A261F27"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[2]</w:t>
      </w:r>
      <w:r w:rsidRPr="002F4316">
        <w:rPr>
          <w:noProof/>
          <w:sz w:val="16"/>
          <w:szCs w:val="24"/>
        </w:rPr>
        <w:tab/>
        <w:t xml:space="preserve">L. Setiyani, M. Wahidin, D. Awaludin, and S. Purwani, “Analisis Prediksi Kelulusan Mahasiswa Tepat Waktu Menggunakan Metode Data Mining Naïve Bayes : Systematic Review,” </w:t>
      </w:r>
      <w:r w:rsidRPr="002F4316">
        <w:rPr>
          <w:i/>
          <w:iCs/>
          <w:noProof/>
          <w:sz w:val="16"/>
          <w:szCs w:val="24"/>
        </w:rPr>
        <w:t>Fakt. Exacta</w:t>
      </w:r>
      <w:r w:rsidRPr="002F4316">
        <w:rPr>
          <w:noProof/>
          <w:sz w:val="16"/>
          <w:szCs w:val="24"/>
        </w:rPr>
        <w:t>, vol. 13, no. 1, p. 35, 2020, doi: 10.30998/faktorexacta.v13i1.5548.</w:t>
      </w:r>
    </w:p>
    <w:p w14:paraId="538612AD"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[3]</w:t>
      </w:r>
      <w:r w:rsidRPr="002F4316">
        <w:rPr>
          <w:noProof/>
          <w:sz w:val="16"/>
          <w:szCs w:val="24"/>
        </w:rPr>
        <w:tab/>
        <w:t xml:space="preserve">A. Bahauddin, A. Fatmawati, and F. Permata Sari, “Analisis Clustering Provinsi Di Indonesia Berdasarkan Tingkat Kemiskinan Menggunakan Algoritma K-Means,” </w:t>
      </w:r>
      <w:r w:rsidRPr="002F4316">
        <w:rPr>
          <w:i/>
          <w:iCs/>
          <w:noProof/>
          <w:sz w:val="16"/>
          <w:szCs w:val="24"/>
        </w:rPr>
        <w:t>J. Manaj. Inform. dan Sist. Inf.</w:t>
      </w:r>
      <w:r w:rsidRPr="002F4316">
        <w:rPr>
          <w:noProof/>
          <w:sz w:val="16"/>
          <w:szCs w:val="24"/>
        </w:rPr>
        <w:t>, vol. 4, no. 1, pp. 1–8, 2021, doi: 10.36595/misi.v4i1.216.</w:t>
      </w:r>
    </w:p>
    <w:p w14:paraId="59876C2F"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[4]</w:t>
      </w:r>
      <w:r w:rsidRPr="002F4316">
        <w:rPr>
          <w:noProof/>
          <w:sz w:val="16"/>
          <w:szCs w:val="24"/>
        </w:rPr>
        <w:tab/>
        <w:t xml:space="preserve">W. WIJAYANTI, I. RAHMI HG, and F. YANUAR, “Penggunaan Metode Fuzzy C-Means Untuk Pengelompokan Provinsi Di Indonesia Berdasarkan Indikator Kesehatan Lingkungan,” </w:t>
      </w:r>
      <w:r w:rsidRPr="002F4316">
        <w:rPr>
          <w:i/>
          <w:iCs/>
          <w:noProof/>
          <w:sz w:val="16"/>
          <w:szCs w:val="24"/>
        </w:rPr>
        <w:t>J. Mat. UNAND</w:t>
      </w:r>
      <w:r w:rsidRPr="002F4316">
        <w:rPr>
          <w:noProof/>
          <w:sz w:val="16"/>
          <w:szCs w:val="24"/>
        </w:rPr>
        <w:t>, vol. 10, no. 1, p. 129, 2021, doi: 10.25077/jmu.10.1.129-136.2021.</w:t>
      </w:r>
    </w:p>
    <w:p w14:paraId="3B4E3226"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[5]</w:t>
      </w:r>
      <w:r w:rsidRPr="002F4316">
        <w:rPr>
          <w:noProof/>
          <w:sz w:val="16"/>
          <w:szCs w:val="24"/>
        </w:rPr>
        <w:tab/>
        <w:t xml:space="preserve">I. R. P. Nurrahmah Fitirani Kahar, Lillyan Hadjaratie, Sitti Suhada, “T Ingkat K Emiskinan Di I Ndonesia T Ahun 2007,” </w:t>
      </w:r>
      <w:r w:rsidRPr="002F4316">
        <w:rPr>
          <w:i/>
          <w:iCs/>
          <w:noProof/>
          <w:sz w:val="16"/>
          <w:szCs w:val="24"/>
        </w:rPr>
        <w:t>J. Informatics</w:t>
      </w:r>
      <w:r w:rsidRPr="002F4316">
        <w:rPr>
          <w:noProof/>
          <w:sz w:val="16"/>
          <w:szCs w:val="24"/>
        </w:rPr>
        <w:t>, vol. 14, no. 2, pp. 27–38, 2020.</w:t>
      </w:r>
    </w:p>
    <w:p w14:paraId="41E6A4EF"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[6]</w:t>
      </w:r>
      <w:r w:rsidRPr="002F4316">
        <w:rPr>
          <w:noProof/>
          <w:sz w:val="16"/>
          <w:szCs w:val="24"/>
        </w:rPr>
        <w:tab/>
        <w:t xml:space="preserve">T. A. Munandar, “Penerapan Algoritma Clustering Untuk Pengelompokan Tingkat Kemiskinan Provinsi Banten,” </w:t>
      </w:r>
      <w:r w:rsidRPr="002F4316">
        <w:rPr>
          <w:i/>
          <w:iCs/>
          <w:noProof/>
          <w:sz w:val="16"/>
          <w:szCs w:val="24"/>
        </w:rPr>
        <w:t>JSiI (Jurnal Sist. Informasi)</w:t>
      </w:r>
      <w:r w:rsidRPr="002F4316">
        <w:rPr>
          <w:noProof/>
          <w:sz w:val="16"/>
          <w:szCs w:val="24"/>
        </w:rPr>
        <w:t>, vol. 9, no. 2, pp. 109–114, 2022, doi: 10.30656/jsii.v9i2.5099.</w:t>
      </w:r>
    </w:p>
    <w:p w14:paraId="48524974"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[7]</w:t>
      </w:r>
      <w:r w:rsidRPr="002F4316">
        <w:rPr>
          <w:noProof/>
          <w:sz w:val="16"/>
          <w:szCs w:val="24"/>
        </w:rPr>
        <w:tab/>
        <w:t xml:space="preserve">S. Nurhafiza, H. Rahma, Sani Nahampun Muhammad, and I. A. A. Rahmadeyan, “Penerapan K-Means Clustering Untuk Mengelompokkan Tingkat Kemiskinan di Provinsi Riau,” </w:t>
      </w:r>
      <w:r w:rsidRPr="002F4316">
        <w:rPr>
          <w:i/>
          <w:iCs/>
          <w:noProof/>
          <w:sz w:val="16"/>
          <w:szCs w:val="24"/>
        </w:rPr>
        <w:t>SENTIMAS Semin. Nas. Penelit. dan Pengabdi. Masy.</w:t>
      </w:r>
      <w:r w:rsidRPr="002F4316">
        <w:rPr>
          <w:noProof/>
          <w:sz w:val="16"/>
          <w:szCs w:val="24"/>
        </w:rPr>
        <w:t>, vol. 1, no. 1, pp. 59–65, 2022.</w:t>
      </w:r>
    </w:p>
    <w:p w14:paraId="17D8BECF"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[8]</w:t>
      </w:r>
      <w:r w:rsidRPr="002F4316">
        <w:rPr>
          <w:noProof/>
          <w:sz w:val="16"/>
          <w:szCs w:val="24"/>
        </w:rPr>
        <w:tab/>
        <w:t xml:space="preserve">E. Widodo, P. Ermayani, L. N. Laila, and A. T. Madani, “Pengelompokkan Provinsi di Indonesia Berdasarkan Tingkat Kemiskinan Menggunakan Analisis Hierarchical Agglomerative Clustering (Indonesian Province Grouping Based on Poverty Level Using Hierarchical Agglomerative Clustering Analysis),” </w:t>
      </w:r>
      <w:r w:rsidRPr="002F4316">
        <w:rPr>
          <w:i/>
          <w:iCs/>
          <w:noProof/>
          <w:sz w:val="16"/>
          <w:szCs w:val="24"/>
        </w:rPr>
        <w:t>Semin. Nas. Off. Stat.</w:t>
      </w:r>
      <w:r w:rsidRPr="002F4316">
        <w:rPr>
          <w:noProof/>
          <w:sz w:val="16"/>
          <w:szCs w:val="24"/>
        </w:rPr>
        <w:t>, vol. 2, pp. 557–566, 2021.</w:t>
      </w:r>
    </w:p>
    <w:p w14:paraId="711CD29A"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[9]</w:t>
      </w:r>
      <w:r w:rsidRPr="002F4316">
        <w:rPr>
          <w:noProof/>
          <w:sz w:val="16"/>
          <w:szCs w:val="24"/>
        </w:rPr>
        <w:tab/>
        <w:t xml:space="preserve">F. Fajriani, “Persebaran Tingkat Kemiskinan di Sulawesi Selatan Menggunakan K-Means Clustering Analysis,” </w:t>
      </w:r>
      <w:r w:rsidRPr="002F4316">
        <w:rPr>
          <w:i/>
          <w:iCs/>
          <w:noProof/>
          <w:sz w:val="16"/>
          <w:szCs w:val="24"/>
        </w:rPr>
        <w:t>Pros. Semant.</w:t>
      </w:r>
      <w:r w:rsidRPr="002F4316">
        <w:rPr>
          <w:noProof/>
          <w:sz w:val="16"/>
          <w:szCs w:val="24"/>
        </w:rPr>
        <w:t>, vol. 2, no. 1, pp. 276–281, 2019, [Online]. Available: https://journal.uncp.ac.id/index.php/semantik/article/view/1526/1337%0Ahttps://journal.uncp.ac.id/index.php/semantik/article/view/1526.</w:t>
      </w:r>
    </w:p>
    <w:p w14:paraId="79C8621E"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[10]</w:t>
      </w:r>
      <w:r w:rsidRPr="002F4316">
        <w:rPr>
          <w:noProof/>
          <w:sz w:val="16"/>
          <w:szCs w:val="24"/>
        </w:rPr>
        <w:tab/>
        <w:t xml:space="preserve">M. K. Sukardi and Indah Manfaati Nur, “Penerapan Algoritma Fuzzy C-Means Untuk Pengelompokkan Kemiskinan Di Kabupaten/kota Provinsi Aceh,” </w:t>
      </w:r>
      <w:r w:rsidRPr="002F4316">
        <w:rPr>
          <w:i/>
          <w:iCs/>
          <w:noProof/>
          <w:sz w:val="16"/>
          <w:szCs w:val="24"/>
        </w:rPr>
        <w:t>J. Ilm. Mat. Dan Terap.</w:t>
      </w:r>
      <w:r w:rsidRPr="002F4316">
        <w:rPr>
          <w:noProof/>
          <w:sz w:val="16"/>
          <w:szCs w:val="24"/>
        </w:rPr>
        <w:t>, vol. 20, no. 2, pp. 115–126, 2023, doi: 10.22487/2540766x.2023.v20.i2.16494.</w:t>
      </w:r>
    </w:p>
    <w:p w14:paraId="176902A0"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[11]</w:t>
      </w:r>
      <w:r w:rsidRPr="002F4316">
        <w:rPr>
          <w:noProof/>
          <w:sz w:val="16"/>
          <w:szCs w:val="24"/>
        </w:rPr>
        <w:tab/>
        <w:t>P. Algoritma, K. Fuzzy, P. Jawa, and C. Zonyfar, “411-Article Text-836-1-10-20220713,” vol. III, pp. 1–8, 2022.</w:t>
      </w:r>
    </w:p>
    <w:p w14:paraId="329672FE"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[12]</w:t>
      </w:r>
      <w:r w:rsidRPr="002F4316">
        <w:rPr>
          <w:noProof/>
          <w:sz w:val="16"/>
          <w:szCs w:val="24"/>
        </w:rPr>
        <w:tab/>
        <w:t>“BPS Provinsi Jawa Tengah.” https://jateng.bps.go.id/ (accessed May 28, 2024).</w:t>
      </w:r>
    </w:p>
    <w:p w14:paraId="50C63CF5"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[13]</w:t>
      </w:r>
      <w:r w:rsidRPr="002F4316">
        <w:rPr>
          <w:noProof/>
          <w:sz w:val="16"/>
          <w:szCs w:val="24"/>
        </w:rPr>
        <w:tab/>
        <w:t xml:space="preserve">F. N. Dhewayani, D. Amelia, D. N. Alifah, B. N. Sari, and M. Jajuli, “Implementasi K-Means Clustering untuk Pengelompokkan Daerah Rawan Bencana Kebakaran Menggunakan Model CRISP-DM,” </w:t>
      </w:r>
      <w:r w:rsidRPr="002F4316">
        <w:rPr>
          <w:i/>
          <w:iCs/>
          <w:noProof/>
          <w:sz w:val="16"/>
          <w:szCs w:val="24"/>
        </w:rPr>
        <w:t>J. Teknol. dan Inf.</w:t>
      </w:r>
      <w:r w:rsidRPr="002F4316">
        <w:rPr>
          <w:noProof/>
          <w:sz w:val="16"/>
          <w:szCs w:val="24"/>
        </w:rPr>
        <w:t>, vol. 12, no. 1, pp. 64–77, 2022, doi: 10.34010/jati.v12i1.6674.</w:t>
      </w:r>
    </w:p>
    <w:p w14:paraId="601D762B"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[14]</w:t>
      </w:r>
      <w:r w:rsidRPr="002F4316">
        <w:rPr>
          <w:noProof/>
          <w:sz w:val="16"/>
          <w:szCs w:val="24"/>
        </w:rPr>
        <w:tab/>
        <w:t xml:space="preserve">N. Nofiyani and W. Wulandari, “Implementasi Electronic Data Processing Untuk meningkatkan Efektifitas dan Efisiensi Pada Text Mining,” </w:t>
      </w:r>
      <w:r w:rsidRPr="002F4316">
        <w:rPr>
          <w:i/>
          <w:iCs/>
          <w:noProof/>
          <w:sz w:val="16"/>
          <w:szCs w:val="24"/>
        </w:rPr>
        <w:t>J. Media Inform. Budidarma</w:t>
      </w:r>
      <w:r w:rsidRPr="002F4316">
        <w:rPr>
          <w:noProof/>
          <w:sz w:val="16"/>
          <w:szCs w:val="24"/>
        </w:rPr>
        <w:t>, vol. 6, no. 3, p. 1621, 2022, doi: 10.30865/mib.v6i3.4332.</w:t>
      </w:r>
    </w:p>
    <w:p w14:paraId="654B306D" w14:textId="77777777" w:rsidR="006B3F05" w:rsidRPr="002F4316" w:rsidRDefault="006B3F05" w:rsidP="006B3F05">
      <w:pPr>
        <w:widowControl w:val="0"/>
        <w:autoSpaceDE w:val="0"/>
        <w:autoSpaceDN w:val="0"/>
        <w:adjustRightInd w:val="0"/>
        <w:ind w:left="640" w:hanging="640"/>
        <w:rPr>
          <w:noProof/>
          <w:sz w:val="16"/>
          <w:szCs w:val="24"/>
        </w:rPr>
      </w:pPr>
      <w:r w:rsidRPr="002F4316">
        <w:rPr>
          <w:noProof/>
          <w:sz w:val="16"/>
          <w:szCs w:val="24"/>
        </w:rPr>
        <w:t>[15]</w:t>
      </w:r>
      <w:r w:rsidRPr="002F4316">
        <w:rPr>
          <w:noProof/>
          <w:sz w:val="16"/>
          <w:szCs w:val="24"/>
        </w:rPr>
        <w:tab/>
        <w:t xml:space="preserve">D. K. Sitinjak, B. N. Sari, and I. Maulana, “Clustering Daerah Penyumbang Sampah Berdasarkan Provinsi di Indonesia Menggunakan Algoritma K-Means,” </w:t>
      </w:r>
      <w:r w:rsidRPr="002F4316">
        <w:rPr>
          <w:i/>
          <w:iCs/>
          <w:noProof/>
          <w:sz w:val="16"/>
          <w:szCs w:val="24"/>
        </w:rPr>
        <w:t>J. Ilm. Wahana Pendidik.</w:t>
      </w:r>
      <w:r w:rsidRPr="002F4316">
        <w:rPr>
          <w:noProof/>
          <w:sz w:val="16"/>
          <w:szCs w:val="24"/>
        </w:rPr>
        <w:t>, vol. 8, no. 16, pp. 137–146, 2022, [Online]. Available: https://doi.org/10.5281/zenodo.7059032.</w:t>
      </w:r>
    </w:p>
    <w:p w14:paraId="108DB984" w14:textId="77777777" w:rsidR="006B3F05" w:rsidRPr="002F4316" w:rsidRDefault="006B3F05" w:rsidP="006B3F05">
      <w:pPr>
        <w:widowControl w:val="0"/>
        <w:autoSpaceDE w:val="0"/>
        <w:autoSpaceDN w:val="0"/>
        <w:adjustRightInd w:val="0"/>
        <w:ind w:left="640" w:hanging="640"/>
        <w:rPr>
          <w:noProof/>
          <w:sz w:val="16"/>
        </w:rPr>
      </w:pPr>
      <w:r w:rsidRPr="002F4316">
        <w:rPr>
          <w:noProof/>
          <w:sz w:val="16"/>
          <w:szCs w:val="24"/>
        </w:rPr>
        <w:t>[16]</w:t>
      </w:r>
      <w:r w:rsidRPr="002F4316">
        <w:rPr>
          <w:noProof/>
          <w:sz w:val="16"/>
          <w:szCs w:val="24"/>
        </w:rPr>
        <w:tab/>
        <w:t xml:space="preserve">W. Sanusi, A. Zaky, and B. N. Afni, “Analisis Fuzzy C-Means dan Penerapannya Dalam Pengelompokan Kabupaten/Kota di Provinsi Sulawesi Selatan Berdasarkan Faktor-faktor Penyebab Gizi Buruk,” </w:t>
      </w:r>
      <w:r w:rsidRPr="002F4316">
        <w:rPr>
          <w:i/>
          <w:iCs/>
          <w:noProof/>
          <w:sz w:val="16"/>
          <w:szCs w:val="24"/>
        </w:rPr>
        <w:t>J. Math. Comput. Stat.</w:t>
      </w:r>
      <w:r w:rsidRPr="002F4316">
        <w:rPr>
          <w:noProof/>
          <w:sz w:val="16"/>
          <w:szCs w:val="24"/>
        </w:rPr>
        <w:t>, vol. 2, no. 1, p. 47, 2020, doi: 10.35580/jmathcos.v2i1.12458.</w:t>
      </w:r>
    </w:p>
    <w:p w14:paraId="6CC1CDE4" w14:textId="1CF1C456" w:rsidR="0037551B" w:rsidRPr="004536CF" w:rsidRDefault="00740B2C" w:rsidP="004536CF">
      <w:pPr>
        <w:pStyle w:val="References"/>
        <w:numPr>
          <w:ilvl w:val="0"/>
          <w:numId w:val="0"/>
        </w:numPr>
        <w:ind w:left="360"/>
        <w:jc w:val="left"/>
        <w:rPr>
          <w:rFonts w:ascii="TimesNewRomanPS-ItalicMT" w:hAnsi="TimesNewRomanPS-ItalicMT" w:cs="TimesNewRomanPS-ItalicMT"/>
          <w:i/>
          <w:iCs/>
        </w:rPr>
      </w:pPr>
      <w:r w:rsidRPr="002F4316">
        <w:fldChar w:fldCharType="end"/>
      </w:r>
      <w:bookmarkEnd w:id="8"/>
    </w:p>
    <w:sectPr w:rsidR="0037551B" w:rsidRPr="004536CF" w:rsidSect="00E8777A">
      <w:type w:val="continuous"/>
      <w:pgSz w:w="11907" w:h="16839" w:code="9"/>
      <w:pgMar w:top="1008" w:right="936" w:bottom="1008" w:left="936" w:header="432" w:footer="432"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785B" w14:textId="77777777" w:rsidR="009D48CD" w:rsidRDefault="009D48CD">
      <w:r>
        <w:separator/>
      </w:r>
    </w:p>
  </w:endnote>
  <w:endnote w:type="continuationSeparator" w:id="0">
    <w:p w14:paraId="1DF41B62" w14:textId="77777777" w:rsidR="009D48CD" w:rsidRDefault="009D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14:paraId="43D7CF25" w14:textId="77777777" w:rsidR="00324175" w:rsidRPr="0068244F" w:rsidRDefault="00324175">
        <w:pPr>
          <w:pStyle w:val="Footer"/>
        </w:pPr>
        <w:r w:rsidRPr="0068244F">
          <w:fldChar w:fldCharType="begin"/>
        </w:r>
        <w:r w:rsidRPr="0068244F">
          <w:instrText xml:space="preserve"> PAGE   \* MERGEFORMAT </w:instrText>
        </w:r>
        <w:r w:rsidRPr="0068244F">
          <w:fldChar w:fldCharType="separate"/>
        </w:r>
        <w:r>
          <w:rPr>
            <w:noProof/>
          </w:rPr>
          <w:t>2</w:t>
        </w:r>
        <w:r w:rsidRPr="0068244F">
          <w:rPr>
            <w:noProof/>
          </w:rPr>
          <w:fldChar w:fldCharType="end"/>
        </w:r>
      </w:p>
    </w:sdtContent>
  </w:sdt>
  <w:p w14:paraId="4932A2EC" w14:textId="77777777" w:rsidR="00324175" w:rsidRDefault="00324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83419"/>
      <w:docPartObj>
        <w:docPartGallery w:val="Page Numbers (Bottom of Page)"/>
        <w:docPartUnique/>
      </w:docPartObj>
    </w:sdtPr>
    <w:sdtEndPr>
      <w:rPr>
        <w:noProof/>
      </w:rPr>
    </w:sdtEndPr>
    <w:sdtContent>
      <w:p w14:paraId="59C201E1" w14:textId="77777777" w:rsidR="00324175" w:rsidRPr="0068244F" w:rsidRDefault="00324175">
        <w:pPr>
          <w:pStyle w:val="Footer"/>
          <w:jc w:val="right"/>
        </w:pPr>
        <w:r w:rsidRPr="0068244F">
          <w:fldChar w:fldCharType="begin"/>
        </w:r>
        <w:r w:rsidRPr="0068244F">
          <w:instrText xml:space="preserve"> PAGE   \* MERGEFORMAT </w:instrText>
        </w:r>
        <w:r w:rsidRPr="0068244F">
          <w:fldChar w:fldCharType="separate"/>
        </w:r>
        <w:r>
          <w:rPr>
            <w:noProof/>
          </w:rPr>
          <w:t>1</w:t>
        </w:r>
        <w:r w:rsidRPr="0068244F">
          <w:rPr>
            <w:noProof/>
          </w:rPr>
          <w:fldChar w:fldCharType="end"/>
        </w:r>
      </w:p>
    </w:sdtContent>
  </w:sdt>
  <w:p w14:paraId="02CEF1CE" w14:textId="6999E151" w:rsidR="00324175" w:rsidRPr="00AE1A24" w:rsidRDefault="00324175" w:rsidP="00F35309">
    <w:pPr>
      <w:pStyle w:val="Footer"/>
      <w:rPr>
        <w:i/>
        <w:iCs/>
        <w:lang w:val="id-ID"/>
      </w:rPr>
    </w:pPr>
    <w:r w:rsidRPr="00F35309">
      <w:rPr>
        <w:i/>
        <w:iCs/>
        <w:lang w:val="id-ID"/>
      </w:rPr>
      <w:t>IMPLEMENTASI FUZZY C-MEANS DALAM PENGELOMPOKAN TINGKAT KEMISKINAN PADA KABUPATEN/KOTA DI PROVINSI JAWA TENGAH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318782"/>
      <w:docPartObj>
        <w:docPartGallery w:val="Page Numbers (Bottom of Page)"/>
        <w:docPartUnique/>
      </w:docPartObj>
    </w:sdtPr>
    <w:sdtEndPr>
      <w:rPr>
        <w:noProof/>
      </w:rPr>
    </w:sdtEndPr>
    <w:sdtContent>
      <w:p w14:paraId="3AB0EC61" w14:textId="77777777" w:rsidR="00324175" w:rsidRPr="0001675F" w:rsidRDefault="00324175">
        <w:pPr>
          <w:pStyle w:val="Footer"/>
          <w:jc w:val="center"/>
          <w:rPr>
            <w:rFonts w:ascii="Arial" w:hAnsi="Arial" w:cs="Arial"/>
          </w:rPr>
        </w:pPr>
        <w:r w:rsidRPr="0068244F">
          <w:fldChar w:fldCharType="begin"/>
        </w:r>
        <w:r w:rsidRPr="0068244F">
          <w:instrText xml:space="preserve"> PAGE   \* MERGEFORMAT </w:instrText>
        </w:r>
        <w:r w:rsidRPr="0068244F">
          <w:fldChar w:fldCharType="separate"/>
        </w:r>
        <w:r>
          <w:rPr>
            <w:noProof/>
          </w:rPr>
          <w:t>1</w:t>
        </w:r>
        <w:r w:rsidRPr="0068244F">
          <w:rPr>
            <w:noProof/>
          </w:rPr>
          <w:fldChar w:fldCharType="end"/>
        </w:r>
      </w:p>
    </w:sdtContent>
  </w:sdt>
  <w:p w14:paraId="30691437" w14:textId="77777777" w:rsidR="00324175" w:rsidRDefault="0032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5435" w14:textId="77777777" w:rsidR="009D48CD" w:rsidRDefault="009D48CD"/>
  </w:footnote>
  <w:footnote w:type="continuationSeparator" w:id="0">
    <w:p w14:paraId="1B89A401" w14:textId="77777777" w:rsidR="009D48CD" w:rsidRDefault="009D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D883" w14:textId="77777777" w:rsidR="00324175" w:rsidRDefault="00324175" w:rsidP="00F4515A">
    <w:pPr>
      <w:pStyle w:val="Header"/>
      <w:rPr>
        <w:lang w:val="id-ID"/>
      </w:rPr>
    </w:pPr>
    <w:r>
      <w:rPr>
        <w:lang w:val="id-ID"/>
      </w:rPr>
      <w:t>ISSN : xxxx-xxxx</w:t>
    </w:r>
  </w:p>
  <w:p w14:paraId="72A3DBD3" w14:textId="77777777" w:rsidR="00324175" w:rsidRDefault="00324175" w:rsidP="00F4515A">
    <w:pPr>
      <w:pStyle w:val="Header"/>
      <w:rPr>
        <w:lang w:val="id-ID"/>
      </w:rPr>
    </w:pPr>
  </w:p>
  <w:p w14:paraId="13351D60" w14:textId="77777777" w:rsidR="00324175" w:rsidRPr="00857DA0" w:rsidRDefault="00324175" w:rsidP="00F4515A">
    <w:pPr>
      <w:pStyle w:val="Header"/>
      <w:rPr>
        <w:lang w:val="id-ID"/>
      </w:rPr>
    </w:pPr>
    <w:r>
      <w:t xml:space="preserve">JIPI </w:t>
    </w:r>
    <w:r>
      <w:rPr>
        <w:lang w:val="id-ID"/>
      </w:rPr>
      <w:t>(Jurnal Ilmiah Penelitian dan Pembelajaran Informatika)</w:t>
    </w:r>
  </w:p>
  <w:p w14:paraId="77B498C1" w14:textId="77777777" w:rsidR="00324175" w:rsidRPr="00857DA0" w:rsidRDefault="00324175" w:rsidP="00F4515A">
    <w:pPr>
      <w:pStyle w:val="Header"/>
      <w:rPr>
        <w:lang w:val="id-ID"/>
      </w:rPr>
    </w:pPr>
    <w:r w:rsidRPr="00F4515A">
      <w:t xml:space="preserve">Volume xx, </w:t>
    </w:r>
    <w:r>
      <w:t>Nomor</w:t>
    </w:r>
    <w:r w:rsidRPr="00F4515A">
      <w:t xml:space="preserve">x, </w:t>
    </w:r>
    <w:r>
      <w:t>Bulan</w:t>
    </w:r>
    <w:r w:rsidRPr="00F4515A">
      <w:t xml:space="preserve"> YYYY: </w:t>
    </w:r>
    <w:r>
      <w:t>nomer halaman awal</w:t>
    </w:r>
    <w:r w:rsidRPr="00F4515A">
      <w:t xml:space="preserve"> – </w:t>
    </w:r>
    <w:r>
      <w:t>nomer halaman akhir</w:t>
    </w:r>
  </w:p>
  <w:p w14:paraId="66551CBF" w14:textId="77777777" w:rsidR="00324175" w:rsidRDefault="00324175" w:rsidP="001D1DEC">
    <w:pPr>
      <w:pStyle w:val="Header"/>
      <w:tabs>
        <w:tab w:val="clear" w:pos="4320"/>
        <w:tab w:val="clear" w:pos="8640"/>
        <w:tab w:val="left" w:pos="625"/>
      </w:tabs>
      <w:rPr>
        <w:rFonts w:ascii="Arial" w:hAnsi="Arial" w:cs="Arial"/>
      </w:rPr>
    </w:pPr>
    <w:r>
      <w:rPr>
        <w:rFonts w:ascii="Arial" w:hAnsi="Arial" w:cs="Arial"/>
      </w:rPr>
      <w:tab/>
    </w:r>
  </w:p>
  <w:p w14:paraId="6A3CB64F" w14:textId="77777777" w:rsidR="00324175" w:rsidRPr="00862770" w:rsidRDefault="00324175" w:rsidP="0001675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8" w:type="pct"/>
      <w:tblLook w:val="04A0" w:firstRow="1" w:lastRow="0" w:firstColumn="1" w:lastColumn="0" w:noHBand="0" w:noVBand="1"/>
    </w:tblPr>
    <w:tblGrid>
      <w:gridCol w:w="8789"/>
      <w:gridCol w:w="961"/>
    </w:tblGrid>
    <w:tr w:rsidR="00324175" w:rsidRPr="009D0AB2" w14:paraId="137E47CF" w14:textId="77777777" w:rsidTr="00AE1A24">
      <w:tc>
        <w:tcPr>
          <w:tcW w:w="4507" w:type="pct"/>
        </w:tcPr>
        <w:p w14:paraId="63A589EC" w14:textId="77777777" w:rsidR="00324175" w:rsidRPr="007D010E" w:rsidRDefault="00324175" w:rsidP="00AE1A24">
          <w:pPr>
            <w:pStyle w:val="Header"/>
            <w:tabs>
              <w:tab w:val="clear" w:pos="4320"/>
              <w:tab w:val="clear" w:pos="8640"/>
            </w:tabs>
            <w:ind w:left="-112" w:right="45"/>
            <w:jc w:val="right"/>
            <w:rPr>
              <w:b/>
              <w:bCs/>
              <w:sz w:val="16"/>
              <w:szCs w:val="16"/>
            </w:rPr>
          </w:pPr>
          <w:r w:rsidRPr="007D010E">
            <w:rPr>
              <w:b/>
              <w:bCs/>
              <w:sz w:val="16"/>
              <w:szCs w:val="16"/>
            </w:rPr>
            <w:t>JIPI (Jurnal Ilmiah Penelitian dan Pembelajaran Informatika)</w:t>
          </w:r>
        </w:p>
        <w:p w14:paraId="60A90AF5" w14:textId="77777777" w:rsidR="00324175" w:rsidRPr="007D010E" w:rsidRDefault="00324175" w:rsidP="00AE1A24">
          <w:pPr>
            <w:pStyle w:val="Header"/>
            <w:tabs>
              <w:tab w:val="clear" w:pos="4320"/>
              <w:tab w:val="clear" w:pos="8640"/>
            </w:tabs>
            <w:ind w:left="-112" w:right="45"/>
            <w:jc w:val="right"/>
            <w:rPr>
              <w:b/>
              <w:bCs/>
              <w:iCs/>
              <w:color w:val="000000" w:themeColor="text1"/>
              <w:sz w:val="16"/>
              <w:szCs w:val="16"/>
              <w:lang w:val="id-ID"/>
            </w:rPr>
          </w:pPr>
          <w:r w:rsidRPr="007D010E">
            <w:rPr>
              <w:b/>
              <w:bCs/>
              <w:iCs/>
              <w:color w:val="000000" w:themeColor="text1"/>
              <w:sz w:val="16"/>
              <w:szCs w:val="16"/>
            </w:rPr>
            <w:t xml:space="preserve">Journal homepage: </w:t>
          </w:r>
          <w:hyperlink r:id="rId1" w:history="1">
            <w:r w:rsidRPr="007D010E">
              <w:rPr>
                <w:rStyle w:val="Hyperlink"/>
                <w:b/>
                <w:bCs/>
                <w:sz w:val="16"/>
                <w:szCs w:val="16"/>
              </w:rPr>
              <w:t>https://jurnal.stkippgritulungagung.ac.id/index.php/jipi</w:t>
            </w:r>
          </w:hyperlink>
          <w:r>
            <w:rPr>
              <w:sz w:val="16"/>
              <w:szCs w:val="16"/>
              <w:lang w:val="id-ID"/>
            </w:rPr>
            <w:t xml:space="preserve"> </w:t>
          </w:r>
        </w:p>
        <w:p w14:paraId="50164C3E" w14:textId="77777777" w:rsidR="00324175" w:rsidRPr="007D010E" w:rsidRDefault="00324175" w:rsidP="00AE1A24">
          <w:pPr>
            <w:pStyle w:val="Header"/>
            <w:tabs>
              <w:tab w:val="clear" w:pos="4320"/>
              <w:tab w:val="clear" w:pos="8640"/>
            </w:tabs>
            <w:ind w:left="-112" w:right="45"/>
            <w:jc w:val="right"/>
            <w:rPr>
              <w:b/>
              <w:bCs/>
              <w:sz w:val="16"/>
              <w:szCs w:val="16"/>
            </w:rPr>
          </w:pPr>
          <w:hyperlink r:id="rId2" w:history="1">
            <w:r w:rsidRPr="007D010E">
              <w:rPr>
                <w:rStyle w:val="Hyperlink"/>
                <w:b/>
                <w:bCs/>
                <w:sz w:val="16"/>
                <w:szCs w:val="16"/>
              </w:rPr>
              <w:t>ISSN: 2540-8984</w:t>
            </w:r>
          </w:hyperlink>
          <w:r w:rsidRPr="007D010E">
            <w:rPr>
              <w:b/>
              <w:bCs/>
              <w:sz w:val="16"/>
              <w:szCs w:val="16"/>
            </w:rPr>
            <w:t xml:space="preserve"> </w:t>
          </w:r>
        </w:p>
        <w:p w14:paraId="246A687C" w14:textId="0277CE4E" w:rsidR="00324175" w:rsidRPr="009D0AB2" w:rsidRDefault="00324175" w:rsidP="00AE1A24">
          <w:pPr>
            <w:pStyle w:val="Header"/>
            <w:tabs>
              <w:tab w:val="clear" w:pos="4320"/>
              <w:tab w:val="clear" w:pos="8640"/>
            </w:tabs>
            <w:ind w:left="-112" w:right="45"/>
            <w:jc w:val="right"/>
            <w:rPr>
              <w:b/>
              <w:bCs/>
              <w:sz w:val="18"/>
              <w:szCs w:val="18"/>
            </w:rPr>
          </w:pPr>
          <w:r w:rsidRPr="007D010E">
            <w:rPr>
              <w:b/>
              <w:bCs/>
              <w:sz w:val="16"/>
              <w:szCs w:val="16"/>
            </w:rPr>
            <w:t xml:space="preserve">Vol. </w:t>
          </w:r>
          <w:r>
            <w:rPr>
              <w:b/>
              <w:bCs/>
              <w:sz w:val="16"/>
              <w:szCs w:val="16"/>
              <w:lang w:val="id-ID"/>
            </w:rPr>
            <w:t>8</w:t>
          </w:r>
          <w:r w:rsidRPr="007D010E">
            <w:rPr>
              <w:b/>
              <w:bCs/>
              <w:sz w:val="16"/>
              <w:szCs w:val="16"/>
            </w:rPr>
            <w:t xml:space="preserve">, No. 3, </w:t>
          </w:r>
          <w:r>
            <w:rPr>
              <w:b/>
              <w:bCs/>
              <w:sz w:val="16"/>
              <w:szCs w:val="16"/>
              <w:lang w:val="id-ID"/>
            </w:rPr>
            <w:t>September</w:t>
          </w:r>
          <w:r w:rsidRPr="007D010E">
            <w:rPr>
              <w:b/>
              <w:bCs/>
              <w:sz w:val="16"/>
              <w:szCs w:val="16"/>
            </w:rPr>
            <w:t xml:space="preserve"> 2019, Pp. 1</w:t>
          </w:r>
          <w:r>
            <w:rPr>
              <w:b/>
              <w:bCs/>
              <w:sz w:val="16"/>
              <w:szCs w:val="16"/>
              <w:lang w:val="id-ID"/>
            </w:rPr>
            <w:t>10-118</w:t>
          </w:r>
        </w:p>
      </w:tc>
      <w:tc>
        <w:tcPr>
          <w:tcW w:w="493" w:type="pct"/>
          <w:shd w:val="clear" w:color="auto" w:fill="auto"/>
        </w:tcPr>
        <w:p w14:paraId="5DD1592E" w14:textId="56ECE236" w:rsidR="00324175" w:rsidRPr="007D010E" w:rsidRDefault="00324175" w:rsidP="00AE1A24">
          <w:pPr>
            <w:pStyle w:val="Header"/>
            <w:tabs>
              <w:tab w:val="clear" w:pos="4320"/>
              <w:tab w:val="clear" w:pos="8640"/>
            </w:tabs>
            <w:ind w:left="-112" w:right="45"/>
            <w:rPr>
              <w:b/>
              <w:bCs/>
              <w:sz w:val="18"/>
              <w:szCs w:val="18"/>
              <w:lang w:val="id-ID"/>
            </w:rPr>
          </w:pPr>
          <w:r w:rsidRPr="009D0AB2">
            <w:rPr>
              <w:noProof/>
              <w:sz w:val="18"/>
              <w:szCs w:val="18"/>
            </w:rPr>
            <w:drawing>
              <wp:anchor distT="0" distB="0" distL="114300" distR="114300" simplePos="0" relativeHeight="251669504" behindDoc="0" locked="0" layoutInCell="1" allowOverlap="1" wp14:anchorId="17C50998" wp14:editId="1B0A26CC">
                <wp:simplePos x="0" y="0"/>
                <wp:positionH relativeFrom="leftMargin">
                  <wp:posOffset>95885</wp:posOffset>
                </wp:positionH>
                <wp:positionV relativeFrom="paragraph">
                  <wp:posOffset>6350</wp:posOffset>
                </wp:positionV>
                <wp:extent cx="390525" cy="538569"/>
                <wp:effectExtent l="0" t="0" r="0" b="0"/>
                <wp:wrapNone/>
                <wp:docPr id="14" name="Picture 1" descr="C:\Users\user\Document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1.png"/>
                        <pic:cNvPicPr>
                          <a:picLocks noChangeAspect="1" noChangeArrowheads="1"/>
                        </pic:cNvPicPr>
                      </pic:nvPicPr>
                      <pic:blipFill>
                        <a:blip r:embed="rId3"/>
                        <a:srcRect/>
                        <a:stretch>
                          <a:fillRect/>
                        </a:stretch>
                      </pic:blipFill>
                      <pic:spPr bwMode="auto">
                        <a:xfrm>
                          <a:off x="0" y="0"/>
                          <a:ext cx="390525" cy="5385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DCA3A3" w14:textId="656098DB" w:rsidR="00324175" w:rsidRPr="007D010E" w:rsidRDefault="00324175" w:rsidP="009D0AB2">
          <w:pPr>
            <w:pStyle w:val="Header"/>
            <w:tabs>
              <w:tab w:val="clear" w:pos="4320"/>
              <w:tab w:val="clear" w:pos="8640"/>
            </w:tabs>
            <w:ind w:left="-112" w:right="45"/>
            <w:rPr>
              <w:b/>
              <w:bCs/>
              <w:sz w:val="18"/>
              <w:szCs w:val="18"/>
              <w:lang w:val="id-ID"/>
            </w:rPr>
          </w:pPr>
        </w:p>
      </w:tc>
    </w:tr>
  </w:tbl>
  <w:p w14:paraId="6E958E63" w14:textId="2B96E571" w:rsidR="00324175" w:rsidRDefault="00324175" w:rsidP="00CE7C36">
    <w:pPr>
      <w:ind w:right="18"/>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E0EB0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162EBC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1A304D6"/>
    <w:multiLevelType w:val="hybridMultilevel"/>
    <w:tmpl w:val="E2D818DA"/>
    <w:lvl w:ilvl="0" w:tplc="08760BE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44774B6A"/>
    <w:multiLevelType w:val="hybridMultilevel"/>
    <w:tmpl w:val="8CE0D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A6A9A"/>
    <w:multiLevelType w:val="hybridMultilevel"/>
    <w:tmpl w:val="728A7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60DA4946"/>
    <w:multiLevelType w:val="hybridMultilevel"/>
    <w:tmpl w:val="A5E604D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0"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7"/>
  </w:num>
  <w:num w:numId="15">
    <w:abstractNumId w:val="26"/>
  </w:num>
  <w:num w:numId="16">
    <w:abstractNumId w:val="34"/>
  </w:num>
  <w:num w:numId="17">
    <w:abstractNumId w:val="15"/>
  </w:num>
  <w:num w:numId="18">
    <w:abstractNumId w:val="14"/>
  </w:num>
  <w:num w:numId="19">
    <w:abstractNumId w:val="29"/>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25"/>
  </w:num>
  <w:num w:numId="25">
    <w:abstractNumId w:val="31"/>
  </w:num>
  <w:num w:numId="26">
    <w:abstractNumId w:val="12"/>
  </w:num>
  <w:num w:numId="27">
    <w:abstractNumId w:val="30"/>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1"/>
  </w:num>
  <w:num w:numId="42">
    <w:abstractNumId w:val="17"/>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202"/>
  <w:autoHyphenation/>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3B50"/>
    <w:rsid w:val="00010EFF"/>
    <w:rsid w:val="0001675F"/>
    <w:rsid w:val="0003042C"/>
    <w:rsid w:val="00030B8A"/>
    <w:rsid w:val="00031A7D"/>
    <w:rsid w:val="00034490"/>
    <w:rsid w:val="00035A0B"/>
    <w:rsid w:val="000373EB"/>
    <w:rsid w:val="00042E13"/>
    <w:rsid w:val="00044CD2"/>
    <w:rsid w:val="00057354"/>
    <w:rsid w:val="000655C2"/>
    <w:rsid w:val="00066102"/>
    <w:rsid w:val="00070D9C"/>
    <w:rsid w:val="00087CFA"/>
    <w:rsid w:val="00092087"/>
    <w:rsid w:val="00093AF7"/>
    <w:rsid w:val="000A168B"/>
    <w:rsid w:val="000A5C22"/>
    <w:rsid w:val="000C45F9"/>
    <w:rsid w:val="000D1E6D"/>
    <w:rsid w:val="000D2BDE"/>
    <w:rsid w:val="000E318C"/>
    <w:rsid w:val="000F3046"/>
    <w:rsid w:val="000F632C"/>
    <w:rsid w:val="001011FD"/>
    <w:rsid w:val="00104BB0"/>
    <w:rsid w:val="00105A2D"/>
    <w:rsid w:val="00106EB1"/>
    <w:rsid w:val="0010794E"/>
    <w:rsid w:val="0012292A"/>
    <w:rsid w:val="001230BC"/>
    <w:rsid w:val="00124D90"/>
    <w:rsid w:val="001252F6"/>
    <w:rsid w:val="0013354F"/>
    <w:rsid w:val="001337ED"/>
    <w:rsid w:val="00133DD0"/>
    <w:rsid w:val="00142743"/>
    <w:rsid w:val="00143F2E"/>
    <w:rsid w:val="00144E72"/>
    <w:rsid w:val="00154351"/>
    <w:rsid w:val="0015541C"/>
    <w:rsid w:val="001650DF"/>
    <w:rsid w:val="0016783A"/>
    <w:rsid w:val="00167B78"/>
    <w:rsid w:val="0017273C"/>
    <w:rsid w:val="001746FD"/>
    <w:rsid w:val="001768FF"/>
    <w:rsid w:val="001807FD"/>
    <w:rsid w:val="00190D81"/>
    <w:rsid w:val="001A60B1"/>
    <w:rsid w:val="001B36B1"/>
    <w:rsid w:val="001D1DEC"/>
    <w:rsid w:val="001D41A1"/>
    <w:rsid w:val="001D6759"/>
    <w:rsid w:val="001D70FC"/>
    <w:rsid w:val="001E6F98"/>
    <w:rsid w:val="001E7B7A"/>
    <w:rsid w:val="001F0FBA"/>
    <w:rsid w:val="001F4C5C"/>
    <w:rsid w:val="0020200D"/>
    <w:rsid w:val="002028BA"/>
    <w:rsid w:val="00204478"/>
    <w:rsid w:val="00207085"/>
    <w:rsid w:val="00214E2E"/>
    <w:rsid w:val="00216141"/>
    <w:rsid w:val="00217186"/>
    <w:rsid w:val="00225FF8"/>
    <w:rsid w:val="002343FD"/>
    <w:rsid w:val="00235B01"/>
    <w:rsid w:val="00235F5D"/>
    <w:rsid w:val="00236C45"/>
    <w:rsid w:val="002406D2"/>
    <w:rsid w:val="002434A1"/>
    <w:rsid w:val="002453F5"/>
    <w:rsid w:val="00245B0C"/>
    <w:rsid w:val="002578B4"/>
    <w:rsid w:val="002600A1"/>
    <w:rsid w:val="002611F4"/>
    <w:rsid w:val="00263943"/>
    <w:rsid w:val="0026416B"/>
    <w:rsid w:val="00266532"/>
    <w:rsid w:val="00267B35"/>
    <w:rsid w:val="00271B0C"/>
    <w:rsid w:val="00280E8B"/>
    <w:rsid w:val="00282A68"/>
    <w:rsid w:val="00286107"/>
    <w:rsid w:val="00294562"/>
    <w:rsid w:val="002A4478"/>
    <w:rsid w:val="002C5FFF"/>
    <w:rsid w:val="002D0A7C"/>
    <w:rsid w:val="002D76FB"/>
    <w:rsid w:val="002E344F"/>
    <w:rsid w:val="002E3BE4"/>
    <w:rsid w:val="002E5D87"/>
    <w:rsid w:val="002F0C78"/>
    <w:rsid w:val="002F4316"/>
    <w:rsid w:val="002F7910"/>
    <w:rsid w:val="003001FF"/>
    <w:rsid w:val="003047BD"/>
    <w:rsid w:val="00324175"/>
    <w:rsid w:val="003427CE"/>
    <w:rsid w:val="0034421A"/>
    <w:rsid w:val="003442B7"/>
    <w:rsid w:val="00344B22"/>
    <w:rsid w:val="00347C89"/>
    <w:rsid w:val="0035062E"/>
    <w:rsid w:val="00351FCC"/>
    <w:rsid w:val="00360269"/>
    <w:rsid w:val="003608A0"/>
    <w:rsid w:val="00361F6D"/>
    <w:rsid w:val="00363B0E"/>
    <w:rsid w:val="003641A1"/>
    <w:rsid w:val="0037551B"/>
    <w:rsid w:val="003802FE"/>
    <w:rsid w:val="00390B32"/>
    <w:rsid w:val="00392DBA"/>
    <w:rsid w:val="00397F4A"/>
    <w:rsid w:val="003A3438"/>
    <w:rsid w:val="003A6B22"/>
    <w:rsid w:val="003A6B3C"/>
    <w:rsid w:val="003C3322"/>
    <w:rsid w:val="003C68C2"/>
    <w:rsid w:val="003D18FF"/>
    <w:rsid w:val="003D4CAE"/>
    <w:rsid w:val="003E125E"/>
    <w:rsid w:val="003E5B03"/>
    <w:rsid w:val="003F26BD"/>
    <w:rsid w:val="003F26C1"/>
    <w:rsid w:val="003F52AD"/>
    <w:rsid w:val="003F771D"/>
    <w:rsid w:val="00402C4D"/>
    <w:rsid w:val="004048BD"/>
    <w:rsid w:val="0041292A"/>
    <w:rsid w:val="00416EBD"/>
    <w:rsid w:val="0043144F"/>
    <w:rsid w:val="00431BFA"/>
    <w:rsid w:val="00432ADE"/>
    <w:rsid w:val="004337FC"/>
    <w:rsid w:val="004353CF"/>
    <w:rsid w:val="004361D0"/>
    <w:rsid w:val="00436283"/>
    <w:rsid w:val="00444947"/>
    <w:rsid w:val="004536CF"/>
    <w:rsid w:val="00454DD4"/>
    <w:rsid w:val="00462280"/>
    <w:rsid w:val="004631BC"/>
    <w:rsid w:val="00473B36"/>
    <w:rsid w:val="00484761"/>
    <w:rsid w:val="00484DD5"/>
    <w:rsid w:val="00486878"/>
    <w:rsid w:val="00495541"/>
    <w:rsid w:val="004B482A"/>
    <w:rsid w:val="004B4A66"/>
    <w:rsid w:val="004C1E16"/>
    <w:rsid w:val="004C2543"/>
    <w:rsid w:val="004D15CA"/>
    <w:rsid w:val="004D40D7"/>
    <w:rsid w:val="004D53BE"/>
    <w:rsid w:val="004D5F69"/>
    <w:rsid w:val="004D720B"/>
    <w:rsid w:val="004E3E4C"/>
    <w:rsid w:val="004F23A0"/>
    <w:rsid w:val="005003E3"/>
    <w:rsid w:val="005048BA"/>
    <w:rsid w:val="00504D5A"/>
    <w:rsid w:val="0050521F"/>
    <w:rsid w:val="005052CD"/>
    <w:rsid w:val="00511041"/>
    <w:rsid w:val="005120F5"/>
    <w:rsid w:val="0051445D"/>
    <w:rsid w:val="005304FF"/>
    <w:rsid w:val="005366E4"/>
    <w:rsid w:val="005431B0"/>
    <w:rsid w:val="00543FBD"/>
    <w:rsid w:val="00546A4C"/>
    <w:rsid w:val="00550A26"/>
    <w:rsid w:val="00550BF5"/>
    <w:rsid w:val="00554169"/>
    <w:rsid w:val="005605D9"/>
    <w:rsid w:val="00567A70"/>
    <w:rsid w:val="00574906"/>
    <w:rsid w:val="005817D6"/>
    <w:rsid w:val="005859CF"/>
    <w:rsid w:val="00586E82"/>
    <w:rsid w:val="0059138F"/>
    <w:rsid w:val="0059451A"/>
    <w:rsid w:val="00595CA4"/>
    <w:rsid w:val="005A2A15"/>
    <w:rsid w:val="005A7F31"/>
    <w:rsid w:val="005B24EC"/>
    <w:rsid w:val="005B2A05"/>
    <w:rsid w:val="005C07AF"/>
    <w:rsid w:val="005C206C"/>
    <w:rsid w:val="005C43BA"/>
    <w:rsid w:val="005D1B15"/>
    <w:rsid w:val="005D2824"/>
    <w:rsid w:val="005D4F1A"/>
    <w:rsid w:val="005D72BB"/>
    <w:rsid w:val="005E1825"/>
    <w:rsid w:val="005E440B"/>
    <w:rsid w:val="005E692F"/>
    <w:rsid w:val="005F1E6D"/>
    <w:rsid w:val="005F49F6"/>
    <w:rsid w:val="005F6D7E"/>
    <w:rsid w:val="0060007C"/>
    <w:rsid w:val="00604BC0"/>
    <w:rsid w:val="0062114B"/>
    <w:rsid w:val="00623698"/>
    <w:rsid w:val="00625E96"/>
    <w:rsid w:val="0063320C"/>
    <w:rsid w:val="00645C33"/>
    <w:rsid w:val="00647AF3"/>
    <w:rsid w:val="00647C09"/>
    <w:rsid w:val="00651F2C"/>
    <w:rsid w:val="00662D24"/>
    <w:rsid w:val="00675533"/>
    <w:rsid w:val="00681473"/>
    <w:rsid w:val="0068244F"/>
    <w:rsid w:val="0068343C"/>
    <w:rsid w:val="006908A2"/>
    <w:rsid w:val="00693D5D"/>
    <w:rsid w:val="00695DA5"/>
    <w:rsid w:val="006A6133"/>
    <w:rsid w:val="006A6A3D"/>
    <w:rsid w:val="006A7A5A"/>
    <w:rsid w:val="006B3F05"/>
    <w:rsid w:val="006B6368"/>
    <w:rsid w:val="006B7F03"/>
    <w:rsid w:val="006D0136"/>
    <w:rsid w:val="006D1CEA"/>
    <w:rsid w:val="006D3A3E"/>
    <w:rsid w:val="006E57F2"/>
    <w:rsid w:val="006E64F8"/>
    <w:rsid w:val="006F3C64"/>
    <w:rsid w:val="00711E71"/>
    <w:rsid w:val="007140C2"/>
    <w:rsid w:val="00720D47"/>
    <w:rsid w:val="00724A43"/>
    <w:rsid w:val="00725B45"/>
    <w:rsid w:val="007306F9"/>
    <w:rsid w:val="00735F38"/>
    <w:rsid w:val="00737333"/>
    <w:rsid w:val="00740A2B"/>
    <w:rsid w:val="00740B2C"/>
    <w:rsid w:val="00744F17"/>
    <w:rsid w:val="00753F31"/>
    <w:rsid w:val="00760078"/>
    <w:rsid w:val="00767A20"/>
    <w:rsid w:val="00785732"/>
    <w:rsid w:val="007951BE"/>
    <w:rsid w:val="007A1BAB"/>
    <w:rsid w:val="007A33A6"/>
    <w:rsid w:val="007B1226"/>
    <w:rsid w:val="007B415B"/>
    <w:rsid w:val="007B67B8"/>
    <w:rsid w:val="007C1DC9"/>
    <w:rsid w:val="007C329A"/>
    <w:rsid w:val="007C4336"/>
    <w:rsid w:val="007D010E"/>
    <w:rsid w:val="007E0A71"/>
    <w:rsid w:val="007E5AAE"/>
    <w:rsid w:val="007F1B1C"/>
    <w:rsid w:val="007F7AA6"/>
    <w:rsid w:val="008064F0"/>
    <w:rsid w:val="008065FE"/>
    <w:rsid w:val="0081024D"/>
    <w:rsid w:val="00814DF8"/>
    <w:rsid w:val="008170AB"/>
    <w:rsid w:val="00823624"/>
    <w:rsid w:val="00826066"/>
    <w:rsid w:val="00827E9F"/>
    <w:rsid w:val="0083352F"/>
    <w:rsid w:val="008348B4"/>
    <w:rsid w:val="00837E47"/>
    <w:rsid w:val="0084635E"/>
    <w:rsid w:val="008518FE"/>
    <w:rsid w:val="00851E4A"/>
    <w:rsid w:val="0085659C"/>
    <w:rsid w:val="00857DA0"/>
    <w:rsid w:val="00862770"/>
    <w:rsid w:val="00865623"/>
    <w:rsid w:val="00867991"/>
    <w:rsid w:val="00872026"/>
    <w:rsid w:val="0087269B"/>
    <w:rsid w:val="00873156"/>
    <w:rsid w:val="00873AF8"/>
    <w:rsid w:val="0087792E"/>
    <w:rsid w:val="008779D5"/>
    <w:rsid w:val="00881F13"/>
    <w:rsid w:val="00883C23"/>
    <w:rsid w:val="00883EAF"/>
    <w:rsid w:val="00885258"/>
    <w:rsid w:val="00885992"/>
    <w:rsid w:val="0088657F"/>
    <w:rsid w:val="00893847"/>
    <w:rsid w:val="008A30C3"/>
    <w:rsid w:val="008A3C23"/>
    <w:rsid w:val="008A68B8"/>
    <w:rsid w:val="008B08EF"/>
    <w:rsid w:val="008B4ECC"/>
    <w:rsid w:val="008C38F1"/>
    <w:rsid w:val="008C49CC"/>
    <w:rsid w:val="008D4272"/>
    <w:rsid w:val="008D438D"/>
    <w:rsid w:val="008D69E9"/>
    <w:rsid w:val="008E0645"/>
    <w:rsid w:val="008E1DA0"/>
    <w:rsid w:val="008E35CD"/>
    <w:rsid w:val="008F594A"/>
    <w:rsid w:val="00903D87"/>
    <w:rsid w:val="00904C7E"/>
    <w:rsid w:val="00904FD7"/>
    <w:rsid w:val="00905AD6"/>
    <w:rsid w:val="0091035B"/>
    <w:rsid w:val="0092388C"/>
    <w:rsid w:val="00940A3D"/>
    <w:rsid w:val="00954A39"/>
    <w:rsid w:val="00961211"/>
    <w:rsid w:val="009619F9"/>
    <w:rsid w:val="00962C9A"/>
    <w:rsid w:val="00963643"/>
    <w:rsid w:val="0097170F"/>
    <w:rsid w:val="009752A8"/>
    <w:rsid w:val="0098289F"/>
    <w:rsid w:val="00985DF1"/>
    <w:rsid w:val="00987E0F"/>
    <w:rsid w:val="00997F89"/>
    <w:rsid w:val="009A1DBD"/>
    <w:rsid w:val="009A1F6E"/>
    <w:rsid w:val="009A33F7"/>
    <w:rsid w:val="009A6277"/>
    <w:rsid w:val="009C46C1"/>
    <w:rsid w:val="009C7D17"/>
    <w:rsid w:val="009D082E"/>
    <w:rsid w:val="009D0AB2"/>
    <w:rsid w:val="009D48CD"/>
    <w:rsid w:val="009E1FBD"/>
    <w:rsid w:val="009E484E"/>
    <w:rsid w:val="009F40FB"/>
    <w:rsid w:val="00A065EB"/>
    <w:rsid w:val="00A11351"/>
    <w:rsid w:val="00A12409"/>
    <w:rsid w:val="00A12520"/>
    <w:rsid w:val="00A21072"/>
    <w:rsid w:val="00A22FCB"/>
    <w:rsid w:val="00A26A52"/>
    <w:rsid w:val="00A32193"/>
    <w:rsid w:val="00A34C14"/>
    <w:rsid w:val="00A4022F"/>
    <w:rsid w:val="00A46AE4"/>
    <w:rsid w:val="00A472F1"/>
    <w:rsid w:val="00A502B6"/>
    <w:rsid w:val="00A5142B"/>
    <w:rsid w:val="00A5237D"/>
    <w:rsid w:val="00A554A3"/>
    <w:rsid w:val="00A55987"/>
    <w:rsid w:val="00A57E8C"/>
    <w:rsid w:val="00A705BB"/>
    <w:rsid w:val="00A727B4"/>
    <w:rsid w:val="00A758EA"/>
    <w:rsid w:val="00A87A24"/>
    <w:rsid w:val="00A94ABC"/>
    <w:rsid w:val="00A95C50"/>
    <w:rsid w:val="00AA2BE9"/>
    <w:rsid w:val="00AA32DB"/>
    <w:rsid w:val="00AB403E"/>
    <w:rsid w:val="00AB6E3D"/>
    <w:rsid w:val="00AB79A6"/>
    <w:rsid w:val="00AC4850"/>
    <w:rsid w:val="00AD5DA0"/>
    <w:rsid w:val="00AE1A24"/>
    <w:rsid w:val="00AE1F49"/>
    <w:rsid w:val="00AE7E69"/>
    <w:rsid w:val="00AF1D9E"/>
    <w:rsid w:val="00AF203E"/>
    <w:rsid w:val="00AF2C5E"/>
    <w:rsid w:val="00AF2CCA"/>
    <w:rsid w:val="00AF314B"/>
    <w:rsid w:val="00AF52C2"/>
    <w:rsid w:val="00B126C9"/>
    <w:rsid w:val="00B265BB"/>
    <w:rsid w:val="00B4520C"/>
    <w:rsid w:val="00B47B59"/>
    <w:rsid w:val="00B53F81"/>
    <w:rsid w:val="00B54674"/>
    <w:rsid w:val="00B56C2B"/>
    <w:rsid w:val="00B63917"/>
    <w:rsid w:val="00B63E1C"/>
    <w:rsid w:val="00B65BD3"/>
    <w:rsid w:val="00B70469"/>
    <w:rsid w:val="00B71B82"/>
    <w:rsid w:val="00B72DD8"/>
    <w:rsid w:val="00B72E09"/>
    <w:rsid w:val="00B745D8"/>
    <w:rsid w:val="00B8294B"/>
    <w:rsid w:val="00B90AB8"/>
    <w:rsid w:val="00B948A7"/>
    <w:rsid w:val="00BA0548"/>
    <w:rsid w:val="00BA07A6"/>
    <w:rsid w:val="00BA2D11"/>
    <w:rsid w:val="00BC221E"/>
    <w:rsid w:val="00BD4053"/>
    <w:rsid w:val="00BE3832"/>
    <w:rsid w:val="00BF0C69"/>
    <w:rsid w:val="00BF4703"/>
    <w:rsid w:val="00BF629B"/>
    <w:rsid w:val="00BF655C"/>
    <w:rsid w:val="00C03489"/>
    <w:rsid w:val="00C03550"/>
    <w:rsid w:val="00C075EF"/>
    <w:rsid w:val="00C11AF0"/>
    <w:rsid w:val="00C11E83"/>
    <w:rsid w:val="00C14905"/>
    <w:rsid w:val="00C1606E"/>
    <w:rsid w:val="00C22AC0"/>
    <w:rsid w:val="00C2378A"/>
    <w:rsid w:val="00C27063"/>
    <w:rsid w:val="00C378A1"/>
    <w:rsid w:val="00C541E5"/>
    <w:rsid w:val="00C56781"/>
    <w:rsid w:val="00C6084E"/>
    <w:rsid w:val="00C61B3B"/>
    <w:rsid w:val="00C621D6"/>
    <w:rsid w:val="00C62BBF"/>
    <w:rsid w:val="00C649AE"/>
    <w:rsid w:val="00C710C3"/>
    <w:rsid w:val="00C82D86"/>
    <w:rsid w:val="00C84556"/>
    <w:rsid w:val="00C84839"/>
    <w:rsid w:val="00C86692"/>
    <w:rsid w:val="00CA04D2"/>
    <w:rsid w:val="00CA1858"/>
    <w:rsid w:val="00CA222A"/>
    <w:rsid w:val="00CB0844"/>
    <w:rsid w:val="00CB4B8D"/>
    <w:rsid w:val="00CB5396"/>
    <w:rsid w:val="00CC0DDA"/>
    <w:rsid w:val="00CC3E48"/>
    <w:rsid w:val="00CC5F66"/>
    <w:rsid w:val="00CD4B98"/>
    <w:rsid w:val="00CD684F"/>
    <w:rsid w:val="00CE124C"/>
    <w:rsid w:val="00CE189B"/>
    <w:rsid w:val="00CE31FC"/>
    <w:rsid w:val="00CE4EDB"/>
    <w:rsid w:val="00CE7C36"/>
    <w:rsid w:val="00CF0153"/>
    <w:rsid w:val="00CF6C99"/>
    <w:rsid w:val="00D04CC8"/>
    <w:rsid w:val="00D05132"/>
    <w:rsid w:val="00D06623"/>
    <w:rsid w:val="00D12CE5"/>
    <w:rsid w:val="00D140A7"/>
    <w:rsid w:val="00D14C6B"/>
    <w:rsid w:val="00D16B3F"/>
    <w:rsid w:val="00D22870"/>
    <w:rsid w:val="00D250FA"/>
    <w:rsid w:val="00D2676E"/>
    <w:rsid w:val="00D3073C"/>
    <w:rsid w:val="00D35220"/>
    <w:rsid w:val="00D5044A"/>
    <w:rsid w:val="00D5536F"/>
    <w:rsid w:val="00D56935"/>
    <w:rsid w:val="00D574C1"/>
    <w:rsid w:val="00D73E2E"/>
    <w:rsid w:val="00D758C6"/>
    <w:rsid w:val="00D868A1"/>
    <w:rsid w:val="00D86E92"/>
    <w:rsid w:val="00D90C10"/>
    <w:rsid w:val="00D92D93"/>
    <w:rsid w:val="00D92E96"/>
    <w:rsid w:val="00D93D09"/>
    <w:rsid w:val="00DA258C"/>
    <w:rsid w:val="00DB2EEC"/>
    <w:rsid w:val="00DB5379"/>
    <w:rsid w:val="00DB66EA"/>
    <w:rsid w:val="00DC0B8A"/>
    <w:rsid w:val="00DD4122"/>
    <w:rsid w:val="00DE041C"/>
    <w:rsid w:val="00DE07FA"/>
    <w:rsid w:val="00DE1133"/>
    <w:rsid w:val="00DE2F95"/>
    <w:rsid w:val="00DE3342"/>
    <w:rsid w:val="00DF2DDE"/>
    <w:rsid w:val="00DF436B"/>
    <w:rsid w:val="00E01667"/>
    <w:rsid w:val="00E071F9"/>
    <w:rsid w:val="00E25DDF"/>
    <w:rsid w:val="00E270C3"/>
    <w:rsid w:val="00E2761A"/>
    <w:rsid w:val="00E36209"/>
    <w:rsid w:val="00E41B8E"/>
    <w:rsid w:val="00E420BB"/>
    <w:rsid w:val="00E50DF6"/>
    <w:rsid w:val="00E51AEB"/>
    <w:rsid w:val="00E52EFA"/>
    <w:rsid w:val="00E556A6"/>
    <w:rsid w:val="00E62179"/>
    <w:rsid w:val="00E71CED"/>
    <w:rsid w:val="00E76C38"/>
    <w:rsid w:val="00E84734"/>
    <w:rsid w:val="00E8777A"/>
    <w:rsid w:val="00E91B97"/>
    <w:rsid w:val="00E965C5"/>
    <w:rsid w:val="00E96A3A"/>
    <w:rsid w:val="00E97402"/>
    <w:rsid w:val="00E97B99"/>
    <w:rsid w:val="00EA344C"/>
    <w:rsid w:val="00EB0217"/>
    <w:rsid w:val="00EB2E9D"/>
    <w:rsid w:val="00EC0D5B"/>
    <w:rsid w:val="00EC0ECB"/>
    <w:rsid w:val="00EC3D7B"/>
    <w:rsid w:val="00EC46D3"/>
    <w:rsid w:val="00EC62C8"/>
    <w:rsid w:val="00EC7E67"/>
    <w:rsid w:val="00ED32E0"/>
    <w:rsid w:val="00ED5881"/>
    <w:rsid w:val="00EE0928"/>
    <w:rsid w:val="00EE1A49"/>
    <w:rsid w:val="00EE5CED"/>
    <w:rsid w:val="00EE670F"/>
    <w:rsid w:val="00EE6FFC"/>
    <w:rsid w:val="00EF10AC"/>
    <w:rsid w:val="00EF4701"/>
    <w:rsid w:val="00EF564E"/>
    <w:rsid w:val="00F0089A"/>
    <w:rsid w:val="00F00E4B"/>
    <w:rsid w:val="00F07751"/>
    <w:rsid w:val="00F20DC4"/>
    <w:rsid w:val="00F22198"/>
    <w:rsid w:val="00F23F8C"/>
    <w:rsid w:val="00F27C36"/>
    <w:rsid w:val="00F332CE"/>
    <w:rsid w:val="00F336C3"/>
    <w:rsid w:val="00F33D49"/>
    <w:rsid w:val="00F3481E"/>
    <w:rsid w:val="00F35309"/>
    <w:rsid w:val="00F44B21"/>
    <w:rsid w:val="00F4515A"/>
    <w:rsid w:val="00F535D3"/>
    <w:rsid w:val="00F577F6"/>
    <w:rsid w:val="00F60FDA"/>
    <w:rsid w:val="00F61DEC"/>
    <w:rsid w:val="00F65266"/>
    <w:rsid w:val="00F71253"/>
    <w:rsid w:val="00F74A29"/>
    <w:rsid w:val="00F751E1"/>
    <w:rsid w:val="00F76102"/>
    <w:rsid w:val="00F83F76"/>
    <w:rsid w:val="00F9205D"/>
    <w:rsid w:val="00F92EBF"/>
    <w:rsid w:val="00FB2AC8"/>
    <w:rsid w:val="00FB47DC"/>
    <w:rsid w:val="00FC0BB8"/>
    <w:rsid w:val="00FC1E75"/>
    <w:rsid w:val="00FC205F"/>
    <w:rsid w:val="00FC7184"/>
    <w:rsid w:val="00FD02CA"/>
    <w:rsid w:val="00FD1532"/>
    <w:rsid w:val="00FD20EC"/>
    <w:rsid w:val="00FD347F"/>
    <w:rsid w:val="00FD4113"/>
    <w:rsid w:val="00FD52C2"/>
    <w:rsid w:val="00FE3978"/>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DA6C0"/>
  <w15:docId w15:val="{2FE673D7-89CE-4F60-8EB1-F85BBDE2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084E"/>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sz w:val="22"/>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sz w:val="22"/>
    </w:rPr>
  </w:style>
  <w:style w:type="paragraph" w:styleId="Heading3">
    <w:name w:val="heading 3"/>
    <w:basedOn w:val="Normal"/>
    <w:next w:val="Normal"/>
    <w:uiPriority w:val="9"/>
    <w:qFormat/>
    <w:rsid w:val="008064F0"/>
    <w:pPr>
      <w:keepNext/>
      <w:numPr>
        <w:ilvl w:val="2"/>
        <w:numId w:val="1"/>
      </w:numPr>
      <w:outlineLvl w:val="2"/>
    </w:pPr>
    <w:rPr>
      <w:i/>
      <w:iCs/>
      <w:sz w:val="22"/>
    </w:rPr>
  </w:style>
  <w:style w:type="paragraph" w:styleId="Heading4">
    <w:name w:val="heading 4"/>
    <w:basedOn w:val="Normal"/>
    <w:next w:val="Normal"/>
    <w:uiPriority w:val="9"/>
    <w:qFormat/>
    <w:rsid w:val="00586E82"/>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586E82"/>
    <w:pPr>
      <w:numPr>
        <w:ilvl w:val="4"/>
        <w:numId w:val="1"/>
      </w:numPr>
      <w:spacing w:before="240" w:after="60"/>
      <w:outlineLvl w:val="4"/>
    </w:pPr>
    <w:rPr>
      <w:sz w:val="18"/>
      <w:szCs w:val="18"/>
    </w:rPr>
  </w:style>
  <w:style w:type="paragraph" w:styleId="Heading6">
    <w:name w:val="heading 6"/>
    <w:basedOn w:val="Normal"/>
    <w:next w:val="Normal"/>
    <w:uiPriority w:val="9"/>
    <w:qFormat/>
    <w:rsid w:val="00586E82"/>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586E82"/>
    <w:pPr>
      <w:numPr>
        <w:ilvl w:val="6"/>
        <w:numId w:val="1"/>
      </w:numPr>
      <w:spacing w:before="240" w:after="60"/>
      <w:outlineLvl w:val="6"/>
    </w:pPr>
    <w:rPr>
      <w:sz w:val="16"/>
      <w:szCs w:val="16"/>
    </w:rPr>
  </w:style>
  <w:style w:type="paragraph" w:styleId="Heading8">
    <w:name w:val="heading 8"/>
    <w:basedOn w:val="Normal"/>
    <w:next w:val="Normal"/>
    <w:uiPriority w:val="9"/>
    <w:qFormat/>
    <w:rsid w:val="00586E82"/>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586E8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sid w:val="00586E82"/>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rsid w:val="00586E82"/>
    <w:pPr>
      <w:ind w:firstLine="202"/>
      <w:jc w:val="both"/>
    </w:pPr>
    <w:rPr>
      <w:sz w:val="16"/>
      <w:szCs w:val="16"/>
    </w:rPr>
  </w:style>
  <w:style w:type="paragraph" w:customStyle="1" w:styleId="References">
    <w:name w:val="References"/>
    <w:basedOn w:val="Normal"/>
    <w:rsid w:val="00586E82"/>
    <w:pPr>
      <w:numPr>
        <w:numId w:val="12"/>
      </w:numPr>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sid w:val="00586E82"/>
    <w:rPr>
      <w:vertAlign w:val="superscript"/>
    </w:rPr>
  </w:style>
  <w:style w:type="paragraph" w:styleId="Footer">
    <w:name w:val="footer"/>
    <w:basedOn w:val="Normal"/>
    <w:link w:val="FooterChar"/>
    <w:uiPriority w:val="99"/>
    <w:rsid w:val="00586E82"/>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rsid w:val="00586E82"/>
    <w:pPr>
      <w:jc w:val="both"/>
    </w:pPr>
    <w:rPr>
      <w:sz w:val="16"/>
      <w:szCs w:val="16"/>
    </w:rPr>
  </w:style>
  <w:style w:type="paragraph" w:customStyle="1" w:styleId="TableTitle">
    <w:name w:val="Table Title"/>
    <w:basedOn w:val="Normal"/>
    <w:rsid w:val="00586E82"/>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rsid w:val="00F4515A"/>
    <w:pPr>
      <w:tabs>
        <w:tab w:val="center" w:pos="4320"/>
        <w:tab w:val="right" w:pos="8640"/>
      </w:tabs>
    </w:pPr>
  </w:style>
  <w:style w:type="paragraph" w:customStyle="1" w:styleId="Equation">
    <w:name w:val="Equation"/>
    <w:basedOn w:val="Normal"/>
    <w:next w:val="Normal"/>
    <w:rsid w:val="00586E82"/>
    <w:pPr>
      <w:widowControl w:val="0"/>
      <w:tabs>
        <w:tab w:val="right" w:pos="5040"/>
      </w:tabs>
      <w:spacing w:line="252" w:lineRule="auto"/>
      <w:jc w:val="both"/>
    </w:pPr>
  </w:style>
  <w:style w:type="character" w:styleId="Hyperlink">
    <w:name w:val="Hyperlink"/>
    <w:basedOn w:val="DefaultParagraphFont"/>
    <w:rsid w:val="00586E82"/>
    <w:rPr>
      <w:color w:val="0000FF"/>
      <w:u w:val="single"/>
    </w:rPr>
  </w:style>
  <w:style w:type="character" w:styleId="FollowedHyperlink">
    <w:name w:val="FollowedHyperlink"/>
    <w:basedOn w:val="DefaultParagraphFont"/>
    <w:rsid w:val="00586E82"/>
    <w:rPr>
      <w:color w:val="800080"/>
      <w:u w:val="single"/>
    </w:rPr>
  </w:style>
  <w:style w:type="paragraph" w:styleId="BodyTextIndent">
    <w:name w:val="Body Text Indent"/>
    <w:basedOn w:val="Normal"/>
    <w:link w:val="BodyTextIndentChar"/>
    <w:rsid w:val="00586E82"/>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qFormat/>
    <w:rsid w:val="00F4515A"/>
  </w:style>
  <w:style w:type="paragraph" w:styleId="ListParagraph">
    <w:name w:val="List Paragraph"/>
    <w:basedOn w:val="Normal"/>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headkinetikChar">
    <w:name w:val="Article info head kinetik Char"/>
    <w:basedOn w:val="DefaultParagraphFont"/>
    <w:link w:val="Articleinfoheadkinetik"/>
    <w:locked/>
    <w:rsid w:val="009D0AB2"/>
    <w:rPr>
      <w:rFonts w:ascii="Arial" w:hAnsi="Arial" w:cs="Arial"/>
      <w:b/>
      <w:bCs/>
      <w:sz w:val="16"/>
      <w:szCs w:val="16"/>
    </w:rPr>
  </w:style>
  <w:style w:type="paragraph" w:customStyle="1" w:styleId="Articleinfoheadkinetik">
    <w:name w:val="Article info head kinetik"/>
    <w:basedOn w:val="Normal"/>
    <w:link w:val="ArticleinfoheadkinetikChar"/>
    <w:qFormat/>
    <w:rsid w:val="009D0AB2"/>
    <w:pPr>
      <w:jc w:val="both"/>
    </w:pPr>
    <w:rPr>
      <w:rFonts w:ascii="Arial" w:hAnsi="Arial" w:cs="Arial"/>
      <w:b/>
      <w:bCs/>
      <w:sz w:val="16"/>
      <w:szCs w:val="16"/>
    </w:rPr>
  </w:style>
  <w:style w:type="character" w:styleId="PageNumber">
    <w:name w:val="page number"/>
    <w:basedOn w:val="DefaultParagraphFont"/>
    <w:rsid w:val="009D0AB2"/>
  </w:style>
  <w:style w:type="character" w:styleId="UnresolvedMention">
    <w:name w:val="Unresolved Mention"/>
    <w:basedOn w:val="DefaultParagraphFont"/>
    <w:uiPriority w:val="99"/>
    <w:semiHidden/>
    <w:unhideWhenUsed/>
    <w:rsid w:val="007D010E"/>
    <w:rPr>
      <w:color w:val="605E5C"/>
      <w:shd w:val="clear" w:color="auto" w:fill="E1DFDD"/>
    </w:rPr>
  </w:style>
  <w:style w:type="paragraph" w:styleId="Caption">
    <w:name w:val="caption"/>
    <w:basedOn w:val="Normal"/>
    <w:next w:val="Normal"/>
    <w:unhideWhenUsed/>
    <w:qFormat/>
    <w:rsid w:val="005366E4"/>
    <w:pPr>
      <w:spacing w:after="200"/>
    </w:pPr>
    <w:rPr>
      <w:i/>
      <w:iCs/>
      <w:color w:val="1F497D" w:themeColor="text2"/>
      <w:sz w:val="18"/>
      <w:szCs w:val="18"/>
    </w:rPr>
  </w:style>
  <w:style w:type="character" w:styleId="Emphasis">
    <w:name w:val="Emphasis"/>
    <w:basedOn w:val="DefaultParagraphFont"/>
    <w:qFormat/>
    <w:rsid w:val="00B54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2992">
      <w:bodyDiv w:val="1"/>
      <w:marLeft w:val="0"/>
      <w:marRight w:val="0"/>
      <w:marTop w:val="0"/>
      <w:marBottom w:val="0"/>
      <w:divBdr>
        <w:top w:val="none" w:sz="0" w:space="0" w:color="auto"/>
        <w:left w:val="none" w:sz="0" w:space="0" w:color="auto"/>
        <w:bottom w:val="none" w:sz="0" w:space="0" w:color="auto"/>
        <w:right w:val="none" w:sz="0" w:space="0" w:color="auto"/>
      </w:divBdr>
    </w:div>
    <w:div w:id="709917091">
      <w:bodyDiv w:val="1"/>
      <w:marLeft w:val="0"/>
      <w:marRight w:val="0"/>
      <w:marTop w:val="0"/>
      <w:marBottom w:val="0"/>
      <w:divBdr>
        <w:top w:val="none" w:sz="0" w:space="0" w:color="auto"/>
        <w:left w:val="none" w:sz="0" w:space="0" w:color="auto"/>
        <w:bottom w:val="none" w:sz="0" w:space="0" w:color="auto"/>
        <w:right w:val="none" w:sz="0" w:space="0" w:color="auto"/>
      </w:divBdr>
    </w:div>
    <w:div w:id="729575571">
      <w:bodyDiv w:val="1"/>
      <w:marLeft w:val="0"/>
      <w:marRight w:val="0"/>
      <w:marTop w:val="0"/>
      <w:marBottom w:val="0"/>
      <w:divBdr>
        <w:top w:val="none" w:sz="0" w:space="0" w:color="auto"/>
        <w:left w:val="none" w:sz="0" w:space="0" w:color="auto"/>
        <w:bottom w:val="none" w:sz="0" w:space="0" w:color="auto"/>
        <w:right w:val="none" w:sz="0" w:space="0" w:color="auto"/>
      </w:divBdr>
    </w:div>
    <w:div w:id="820660845">
      <w:bodyDiv w:val="1"/>
      <w:marLeft w:val="0"/>
      <w:marRight w:val="0"/>
      <w:marTop w:val="0"/>
      <w:marBottom w:val="0"/>
      <w:divBdr>
        <w:top w:val="none" w:sz="0" w:space="0" w:color="auto"/>
        <w:left w:val="none" w:sz="0" w:space="0" w:color="auto"/>
        <w:bottom w:val="none" w:sz="0" w:space="0" w:color="auto"/>
        <w:right w:val="none" w:sz="0" w:space="0" w:color="auto"/>
      </w:divBdr>
    </w:div>
    <w:div w:id="1297838406">
      <w:bodyDiv w:val="1"/>
      <w:marLeft w:val="0"/>
      <w:marRight w:val="0"/>
      <w:marTop w:val="0"/>
      <w:marBottom w:val="0"/>
      <w:divBdr>
        <w:top w:val="none" w:sz="0" w:space="0" w:color="auto"/>
        <w:left w:val="none" w:sz="0" w:space="0" w:color="auto"/>
        <w:bottom w:val="none" w:sz="0" w:space="0" w:color="auto"/>
        <w:right w:val="none" w:sz="0" w:space="0" w:color="auto"/>
      </w:divBdr>
    </w:div>
    <w:div w:id="15098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0/jipi.v4i1.781"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rinaldodwifaturahman@email.ac.id" TargetMode="Externa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issn.pdii.lipi.go.id/issn.cgi?daftar&amp;1457736067&amp;1&amp;&amp;2016" TargetMode="External"/><Relationship Id="rId1" Type="http://schemas.openxmlformats.org/officeDocument/2006/relationships/hyperlink" Target="https://jurnal.stkippgritulungagung.ac.id/index.php/ji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68392923-5EEB-47FB-A6A4-33912B11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9291</Words>
  <Characters>52963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62130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RINAIDO DWI FATURAHMAN</cp:lastModifiedBy>
  <cp:revision>3</cp:revision>
  <cp:lastPrinted>2022-12-22T03:58:00Z</cp:lastPrinted>
  <dcterms:created xsi:type="dcterms:W3CDTF">2024-06-04T07:55:00Z</dcterms:created>
  <dcterms:modified xsi:type="dcterms:W3CDTF">2024-06-04T08:22:00Z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d3a7e054-fb23-3ceb-82a5-cb5ad26a9a7e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