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700F" w14:textId="19F78B11" w:rsidR="00D4629E" w:rsidRDefault="004A48FE">
      <w:pPr>
        <w:pStyle w:val="StyleTitle"/>
        <w:spacing w:before="0" w:after="0" w:line="240" w:lineRule="auto"/>
        <w:rPr>
          <w:szCs w:val="24"/>
        </w:rPr>
      </w:pPr>
      <w:r w:rsidRPr="004A48FE">
        <w:rPr>
          <w:rFonts w:cs="Times New Roman"/>
          <w:color w:val="000000"/>
          <w:szCs w:val="24"/>
        </w:rPr>
        <w:t>POLA PENDIDIKAN ANAK DALAM MENINGKATKAN KUALITAS SUMBER DAYA MANUSIA</w:t>
      </w:r>
      <w:r w:rsidR="002330B0">
        <w:rPr>
          <w:rFonts w:cs="Times New Roman"/>
          <w:color w:val="000000"/>
          <w:szCs w:val="24"/>
        </w:rPr>
        <w:t xml:space="preserve"> DI ERA DIGITAL</w:t>
      </w:r>
    </w:p>
    <w:p w14:paraId="5FF6B608" w14:textId="77777777" w:rsidR="00D4629E" w:rsidRDefault="00D4629E">
      <w:pPr>
        <w:pStyle w:val="StyleTitle"/>
        <w:spacing w:before="0" w:after="0" w:line="240" w:lineRule="auto"/>
        <w:rPr>
          <w:rFonts w:cs="Times New Roman"/>
          <w:color w:val="000000"/>
        </w:rPr>
      </w:pPr>
    </w:p>
    <w:p w14:paraId="16B22ECB" w14:textId="77777777" w:rsidR="00D4629E" w:rsidRDefault="00D4629E">
      <w:pPr>
        <w:pStyle w:val="StyleTitle"/>
        <w:spacing w:before="0" w:after="0" w:line="240" w:lineRule="auto"/>
        <w:rPr>
          <w:rFonts w:cs="Times New Roman"/>
          <w:color w:val="000000"/>
        </w:rPr>
      </w:pPr>
    </w:p>
    <w:p w14:paraId="4CB9EC13" w14:textId="15C4560A" w:rsidR="00D4629E" w:rsidRDefault="009D0EB8">
      <w:pPr>
        <w:pStyle w:val="Author"/>
        <w:spacing w:after="0" w:line="240" w:lineRule="auto"/>
        <w:rPr>
          <w:b w:val="0"/>
        </w:rPr>
      </w:pPr>
      <w:r>
        <w:rPr>
          <w:rFonts w:ascii="Times New Roman" w:hAnsi="Times New Roman" w:cs="Times New Roman"/>
          <w:b w:val="0"/>
          <w:color w:val="000000"/>
          <w:sz w:val="24"/>
          <w:szCs w:val="24"/>
        </w:rPr>
        <w:t>Septi Rostika Anjani</w:t>
      </w:r>
      <w:r w:rsidR="00EE2641">
        <w:rPr>
          <w:rFonts w:ascii="Times New Roman" w:hAnsi="Times New Roman" w:cs="Times New Roman"/>
          <w:b w:val="0"/>
          <w:color w:val="000000"/>
          <w:sz w:val="24"/>
          <w:szCs w:val="24"/>
          <w:vertAlign w:val="superscript"/>
        </w:rPr>
        <w:t>1</w:t>
      </w:r>
      <w:r w:rsidR="00EE2641">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Neneng Tita Amalya</w:t>
      </w:r>
      <w:r w:rsidR="00EE2641">
        <w:rPr>
          <w:rFonts w:ascii="Times New Roman" w:hAnsi="Times New Roman" w:cs="Times New Roman"/>
          <w:b w:val="0"/>
          <w:color w:val="000000"/>
          <w:sz w:val="24"/>
          <w:szCs w:val="24"/>
          <w:vertAlign w:val="superscript"/>
        </w:rPr>
        <w:t>2</w:t>
      </w:r>
      <w:r>
        <w:rPr>
          <w:rFonts w:ascii="Times New Roman" w:hAnsi="Times New Roman" w:cs="Times New Roman"/>
          <w:b w:val="0"/>
          <w:color w:val="000000"/>
          <w:sz w:val="24"/>
          <w:szCs w:val="24"/>
        </w:rPr>
        <w:t>, Endah Mawarni</w:t>
      </w:r>
      <w:r w:rsidR="0072392F" w:rsidRPr="0072392F">
        <w:rPr>
          <w:rFonts w:ascii="Times New Roman" w:hAnsi="Times New Roman" w:cs="Times New Roman"/>
          <w:b w:val="0"/>
          <w:bCs/>
          <w:color w:val="000000"/>
          <w:sz w:val="24"/>
          <w:szCs w:val="24"/>
          <w:vertAlign w:val="superscript"/>
        </w:rPr>
        <w:t>3</w:t>
      </w:r>
    </w:p>
    <w:p w14:paraId="65067273" w14:textId="3FD2CC72" w:rsidR="001B0BC2" w:rsidRDefault="00EE2641" w:rsidP="001B0BC2">
      <w:pPr>
        <w:spacing w:after="0" w:line="240" w:lineRule="auto"/>
        <w:jc w:val="center"/>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1</w:t>
      </w:r>
      <w:r w:rsidR="009D0EB8">
        <w:rPr>
          <w:rFonts w:ascii="Times New Roman" w:hAnsi="Times New Roman" w:cs="Times New Roman"/>
          <w:color w:val="000000"/>
          <w:sz w:val="24"/>
          <w:szCs w:val="24"/>
        </w:rPr>
        <w:t>Universitas Pamulang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2</w:t>
      </w:r>
      <w:r w:rsidR="001B0BC2" w:rsidRPr="001B0BC2">
        <w:rPr>
          <w:rFonts w:ascii="Times New Roman" w:hAnsi="Times New Roman" w:cs="Times New Roman"/>
          <w:color w:val="000000"/>
          <w:sz w:val="24"/>
          <w:szCs w:val="24"/>
        </w:rPr>
        <w:t xml:space="preserve"> </w:t>
      </w:r>
      <w:r w:rsidR="001B0BC2">
        <w:rPr>
          <w:rFonts w:ascii="Times New Roman" w:hAnsi="Times New Roman" w:cs="Times New Roman"/>
          <w:color w:val="000000"/>
          <w:sz w:val="24"/>
          <w:szCs w:val="24"/>
        </w:rPr>
        <w:t>Universitas Pamulang</w:t>
      </w:r>
      <w:r w:rsidR="0072392F">
        <w:rPr>
          <w:rFonts w:ascii="Times New Roman" w:hAnsi="Times New Roman" w:cs="Times New Roman"/>
          <w:color w:val="000000"/>
          <w:sz w:val="24"/>
          <w:szCs w:val="24"/>
        </w:rPr>
        <w:t xml:space="preserve">, </w:t>
      </w:r>
      <w:r w:rsidR="001B0BC2">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3</w:t>
      </w:r>
      <w:r w:rsidR="001B0BC2" w:rsidRPr="001B0BC2">
        <w:rPr>
          <w:rFonts w:ascii="Times New Roman" w:hAnsi="Times New Roman" w:cs="Times New Roman"/>
          <w:color w:val="000000"/>
          <w:sz w:val="24"/>
          <w:szCs w:val="24"/>
        </w:rPr>
        <w:t xml:space="preserve"> </w:t>
      </w:r>
      <w:r w:rsidR="001B0BC2">
        <w:rPr>
          <w:rFonts w:ascii="Times New Roman" w:hAnsi="Times New Roman" w:cs="Times New Roman"/>
          <w:color w:val="000000"/>
          <w:sz w:val="24"/>
          <w:szCs w:val="24"/>
        </w:rPr>
        <w:t>Universitas Pamulang</w:t>
      </w:r>
      <w:r w:rsidR="001B0BC2">
        <w:rPr>
          <w:rFonts w:ascii="Times New Roman" w:hAnsi="Times New Roman" w:cs="Times New Roman"/>
          <w:sz w:val="24"/>
          <w:szCs w:val="24"/>
          <w:vertAlign w:val="superscript"/>
        </w:rPr>
        <w:t xml:space="preserve"> </w:t>
      </w:r>
    </w:p>
    <w:p w14:paraId="5A933447" w14:textId="3EF27E8B" w:rsidR="00D4629E" w:rsidRDefault="00EE2641" w:rsidP="001B0BC2">
      <w:pPr>
        <w:spacing w:after="0" w:line="240" w:lineRule="auto"/>
        <w:jc w:val="center"/>
      </w:pPr>
      <w:r>
        <w:rPr>
          <w:rFonts w:ascii="Times New Roman" w:hAnsi="Times New Roman" w:cs="Times New Roman"/>
          <w:sz w:val="24"/>
          <w:szCs w:val="24"/>
          <w:vertAlign w:val="superscript"/>
        </w:rPr>
        <w:t>1</w:t>
      </w:r>
      <w:hyperlink r:id="rId7" w:history="1">
        <w:r w:rsidR="001B0BC2" w:rsidRPr="00504DB0">
          <w:rPr>
            <w:rStyle w:val="Hyperlink"/>
            <w:rFonts w:ascii="Times New Roman" w:hAnsi="Times New Roman" w:cs="Times New Roman"/>
            <w:sz w:val="24"/>
            <w:szCs w:val="24"/>
          </w:rPr>
          <w:t>septirostika@gmail.com</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2</w:t>
      </w:r>
      <w:hyperlink r:id="rId8" w:history="1">
        <w:r w:rsidR="00B922DD" w:rsidRPr="00504DB0">
          <w:rPr>
            <w:rStyle w:val="Hyperlink"/>
            <w:rFonts w:ascii="Times New Roman" w:hAnsi="Times New Roman" w:cs="Times New Roman"/>
            <w:sz w:val="24"/>
            <w:szCs w:val="24"/>
          </w:rPr>
          <w:t>nenengtita@gmail.com</w:t>
        </w:r>
      </w:hyperlink>
      <w:r w:rsidR="004E7147">
        <w:rPr>
          <w:rStyle w:val="InternetLink"/>
          <w:rFonts w:ascii="Times New Roman" w:hAnsi="Times New Roman" w:cs="Times New Roman"/>
          <w:color w:val="00000A"/>
          <w:sz w:val="24"/>
          <w:szCs w:val="24"/>
          <w:u w:val="none"/>
        </w:rPr>
        <w:t xml:space="preserve">, </w:t>
      </w:r>
      <w:r w:rsidR="004E7147">
        <w:rPr>
          <w:rFonts w:ascii="Times New Roman" w:hAnsi="Times New Roman" w:cs="Times New Roman"/>
          <w:color w:val="000000"/>
          <w:sz w:val="24"/>
          <w:szCs w:val="24"/>
          <w:vertAlign w:val="superscript"/>
        </w:rPr>
        <w:t>3</w:t>
      </w:r>
      <w:hyperlink r:id="rId9" w:history="1">
        <w:r w:rsidR="004E7147" w:rsidRPr="00504DB0">
          <w:rPr>
            <w:rStyle w:val="Hyperlink"/>
            <w:rFonts w:ascii="Times New Roman" w:hAnsi="Times New Roman" w:cs="Times New Roman"/>
            <w:sz w:val="24"/>
            <w:szCs w:val="24"/>
          </w:rPr>
          <w:t>endahmawarni@gmail.com</w:t>
        </w:r>
      </w:hyperlink>
      <w:r w:rsidR="004E7147">
        <w:rPr>
          <w:rStyle w:val="InternetLink"/>
          <w:rFonts w:ascii="Times New Roman" w:hAnsi="Times New Roman" w:cs="Times New Roman"/>
          <w:color w:val="00000A"/>
          <w:sz w:val="24"/>
          <w:szCs w:val="24"/>
          <w:u w:val="none"/>
        </w:rPr>
        <w:t xml:space="preserve"> </w:t>
      </w:r>
    </w:p>
    <w:p w14:paraId="5C497B8E" w14:textId="77777777" w:rsidR="00D4629E" w:rsidRDefault="00D4629E">
      <w:pPr>
        <w:spacing w:after="0" w:line="480" w:lineRule="auto"/>
        <w:jc w:val="center"/>
        <w:rPr>
          <w:rFonts w:ascii="Times New Roman" w:hAnsi="Times New Roman" w:cs="Times New Roman"/>
          <w:color w:val="000000"/>
          <w:sz w:val="24"/>
          <w:szCs w:val="24"/>
        </w:rPr>
      </w:pPr>
    </w:p>
    <w:p w14:paraId="0A15E8C8" w14:textId="1A59575D" w:rsidR="00D4629E" w:rsidRDefault="00EE2641">
      <w:pPr>
        <w:spacing w:after="0" w:line="240" w:lineRule="auto"/>
        <w:jc w:val="center"/>
      </w:pPr>
      <w:r>
        <w:rPr>
          <w:rFonts w:ascii="Times New Roman" w:hAnsi="Times New Roman" w:cs="Times New Roman"/>
          <w:b/>
          <w:bCs/>
          <w:color w:val="000000"/>
          <w:sz w:val="24"/>
          <w:szCs w:val="24"/>
        </w:rPr>
        <w:t xml:space="preserve">ABSTRAK </w:t>
      </w:r>
    </w:p>
    <w:p w14:paraId="058FED3E" w14:textId="77777777" w:rsidR="00D4629E" w:rsidRDefault="00D4629E">
      <w:pPr>
        <w:spacing w:after="0" w:line="240" w:lineRule="auto"/>
        <w:jc w:val="center"/>
        <w:rPr>
          <w:rFonts w:ascii="Times New Roman" w:hAnsi="Times New Roman" w:cs="Times New Roman"/>
          <w:sz w:val="24"/>
          <w:szCs w:val="24"/>
        </w:rPr>
      </w:pPr>
    </w:p>
    <w:p w14:paraId="7D8D19EB" w14:textId="095A4A72" w:rsidR="00D4629E" w:rsidRDefault="00BC51F7" w:rsidP="00245D64">
      <w:pPr>
        <w:pStyle w:val="BodyAbstract"/>
        <w:ind w:left="0" w:firstLine="709"/>
      </w:pPr>
      <w:r w:rsidRPr="00BC51F7">
        <w:rPr>
          <w:rFonts w:ascii="Times New Roman" w:hAnsi="Times New Roman"/>
          <w:i w:val="0"/>
          <w:sz w:val="24"/>
          <w:szCs w:val="24"/>
        </w:rPr>
        <w:t xml:space="preserve">Keluarga sebagai </w:t>
      </w:r>
      <w:r w:rsidR="007728D4">
        <w:rPr>
          <w:rFonts w:ascii="Times New Roman" w:hAnsi="Times New Roman"/>
          <w:i w:val="0"/>
          <w:sz w:val="24"/>
          <w:szCs w:val="24"/>
        </w:rPr>
        <w:t>f</w:t>
      </w:r>
      <w:r w:rsidRPr="00BC51F7">
        <w:rPr>
          <w:rFonts w:ascii="Times New Roman" w:hAnsi="Times New Roman"/>
          <w:i w:val="0"/>
          <w:sz w:val="24"/>
          <w:szCs w:val="24"/>
        </w:rPr>
        <w:t>o</w:t>
      </w:r>
      <w:r w:rsidR="007728D4">
        <w:rPr>
          <w:rFonts w:ascii="Times New Roman" w:hAnsi="Times New Roman"/>
          <w:i w:val="0"/>
          <w:sz w:val="24"/>
          <w:szCs w:val="24"/>
        </w:rPr>
        <w:t>k</w:t>
      </w:r>
      <w:r w:rsidRPr="00BC51F7">
        <w:rPr>
          <w:rFonts w:ascii="Times New Roman" w:hAnsi="Times New Roman"/>
          <w:i w:val="0"/>
          <w:sz w:val="24"/>
          <w:szCs w:val="24"/>
        </w:rPr>
        <w:t>us pembentukan karakter anak perlu mengembangkan pola asuh atau pola interaksi yang edukatif dan efektif. Pola asuh yang dilakukan orang tua terhadap anak bertujuan untuk melayani kebutuhan fisik dan psikologis anak. Selain itu, pola asuh tersebut dapat diimplementasikan dalam bentuk sosialisasi norma-norma yang berlaku dalam masyarakat supaya anak-anak dapat hidup selaras dengan lingkungannya.</w:t>
      </w:r>
      <w:r>
        <w:rPr>
          <w:rFonts w:ascii="Times New Roman" w:hAnsi="Times New Roman"/>
          <w:i w:val="0"/>
          <w:sz w:val="24"/>
          <w:szCs w:val="24"/>
        </w:rPr>
        <w:t xml:space="preserve"> </w:t>
      </w:r>
      <w:r w:rsidRPr="00BC51F7">
        <w:rPr>
          <w:rFonts w:ascii="Times New Roman" w:hAnsi="Times New Roman"/>
          <w:i w:val="0"/>
          <w:sz w:val="24"/>
          <w:szCs w:val="24"/>
        </w:rPr>
        <w:t>Kegiatan Pengabdian Kepada Masyarakat dilaksanakan bersama Tim Dosen Universitas Pamulang dengan TPQ/TPA Yayasan Al</w:t>
      </w:r>
      <w:r w:rsidR="00F86331">
        <w:rPr>
          <w:rFonts w:ascii="Times New Roman" w:hAnsi="Times New Roman"/>
          <w:i w:val="0"/>
          <w:sz w:val="24"/>
          <w:szCs w:val="24"/>
        </w:rPr>
        <w:t>-</w:t>
      </w:r>
      <w:r w:rsidRPr="00BC51F7">
        <w:rPr>
          <w:rFonts w:ascii="Times New Roman" w:hAnsi="Times New Roman"/>
          <w:i w:val="0"/>
          <w:sz w:val="24"/>
          <w:szCs w:val="24"/>
        </w:rPr>
        <w:t>Mukhlishin Peduli Umat dengan tujuan untuk berbagi ilmu, berbagi pengalaman dan menebarkan semangat dalam mendidik anak-anak sebagai generasi penerus bangsa yang berakhlak mulia dan bertakwa dalam menjalankan kehidupan sesuai dengan norma-norma yang berlaku di masyarakat</w:t>
      </w:r>
      <w:r w:rsidR="00F86331">
        <w:rPr>
          <w:rFonts w:ascii="Times New Roman" w:hAnsi="Times New Roman"/>
          <w:i w:val="0"/>
          <w:sz w:val="24"/>
          <w:szCs w:val="24"/>
        </w:rPr>
        <w:t xml:space="preserve">. </w:t>
      </w:r>
      <w:r w:rsidRPr="00BC51F7">
        <w:rPr>
          <w:rFonts w:ascii="Times New Roman" w:hAnsi="Times New Roman"/>
          <w:i w:val="0"/>
          <w:sz w:val="24"/>
          <w:szCs w:val="24"/>
        </w:rPr>
        <w:t>Kegiatan ini dilakukan dengan cara memberikan seminar, dimana narasumber juga berinteraksi langsung dengan peserta</w:t>
      </w:r>
      <w:r w:rsidR="00B922DD">
        <w:rPr>
          <w:rFonts w:ascii="Times New Roman" w:hAnsi="Times New Roman"/>
          <w:i w:val="0"/>
          <w:sz w:val="24"/>
          <w:szCs w:val="24"/>
        </w:rPr>
        <w:t xml:space="preserve">, </w:t>
      </w:r>
      <w:r w:rsidRPr="00BC51F7">
        <w:rPr>
          <w:rFonts w:ascii="Times New Roman" w:hAnsi="Times New Roman"/>
          <w:i w:val="0"/>
          <w:sz w:val="24"/>
          <w:szCs w:val="24"/>
        </w:rPr>
        <w:t>sehingga peserta yang hadir merasakan manfaat langsung dan mendapatkan wawasan bagaimana membentuk pribadi anak yang baik mulai dari usia dini. Agar anak dapat membentengi diri dari pengaruh buruk lingkungan dan tetap berperilaku baik sesuai ajaran agama (Al-Qur’an).</w:t>
      </w:r>
      <w:r w:rsidR="00EE2641">
        <w:rPr>
          <w:rFonts w:ascii="Times New Roman" w:hAnsi="Times New Roman"/>
          <w:i w:val="0"/>
          <w:sz w:val="24"/>
          <w:szCs w:val="24"/>
        </w:rPr>
        <w:t xml:space="preserve"> </w:t>
      </w:r>
    </w:p>
    <w:p w14:paraId="292847A1" w14:textId="3C7107B2" w:rsidR="00D4629E" w:rsidRDefault="00EE2641">
      <w:pPr>
        <w:pStyle w:val="BodyAbstract"/>
        <w:ind w:left="0" w:right="0"/>
      </w:pPr>
      <w:r>
        <w:rPr>
          <w:rFonts w:ascii="Times New Roman" w:hAnsi="Times New Roman" w:cs="Times New Roman"/>
          <w:b/>
          <w:bCs/>
          <w:i w:val="0"/>
          <w:iCs/>
          <w:color w:val="000000"/>
          <w:sz w:val="24"/>
          <w:szCs w:val="24"/>
        </w:rPr>
        <w:t>Kata kunci</w:t>
      </w:r>
      <w:r>
        <w:rPr>
          <w:rFonts w:ascii="Times New Roman" w:hAnsi="Times New Roman" w:cs="Times New Roman"/>
          <w:b/>
          <w:bCs/>
          <w:iCs/>
          <w:color w:val="000000"/>
          <w:sz w:val="24"/>
          <w:szCs w:val="24"/>
        </w:rPr>
        <w:t>:</w:t>
      </w:r>
      <w:r>
        <w:rPr>
          <w:rFonts w:ascii="Times New Roman" w:hAnsi="Times New Roman" w:cs="Times New Roman"/>
          <w:color w:val="000000"/>
          <w:sz w:val="24"/>
          <w:szCs w:val="24"/>
        </w:rPr>
        <w:t xml:space="preserve"> </w:t>
      </w:r>
      <w:r w:rsidR="00245D64">
        <w:rPr>
          <w:rFonts w:ascii="Times New Roman" w:hAnsi="Times New Roman" w:cs="Times New Roman"/>
          <w:color w:val="000000"/>
          <w:sz w:val="24"/>
          <w:szCs w:val="24"/>
        </w:rPr>
        <w:t>Pola Asuh</w:t>
      </w:r>
      <w:r w:rsidR="002330B0">
        <w:rPr>
          <w:rFonts w:ascii="Times New Roman" w:hAnsi="Times New Roman" w:cs="Times New Roman"/>
          <w:color w:val="000000"/>
          <w:sz w:val="24"/>
          <w:szCs w:val="24"/>
        </w:rPr>
        <w:t xml:space="preserve">, Era Digital, </w:t>
      </w:r>
      <w:r w:rsidR="001C530C">
        <w:rPr>
          <w:rFonts w:ascii="Times New Roman" w:hAnsi="Times New Roman" w:cs="Times New Roman"/>
          <w:color w:val="000000"/>
          <w:sz w:val="24"/>
          <w:szCs w:val="24"/>
        </w:rPr>
        <w:t>Pendidikan Karakter</w:t>
      </w:r>
    </w:p>
    <w:p w14:paraId="0950BDB0" w14:textId="77777777" w:rsidR="00D4629E" w:rsidRDefault="00D4629E">
      <w:pPr>
        <w:spacing w:after="0" w:line="240" w:lineRule="auto"/>
        <w:jc w:val="both"/>
        <w:rPr>
          <w:rFonts w:ascii="Times New Roman" w:hAnsi="Times New Roman" w:cs="Times New Roman"/>
          <w:color w:val="000000"/>
        </w:rPr>
      </w:pPr>
    </w:p>
    <w:p w14:paraId="7989C660" w14:textId="77777777" w:rsidR="00D4629E" w:rsidRDefault="00D4629E">
      <w:pPr>
        <w:spacing w:after="0"/>
        <w:jc w:val="both"/>
        <w:rPr>
          <w:rFonts w:ascii="Times New Roman" w:hAnsi="Times New Roman" w:cs="Times New Roman"/>
          <w:color w:val="000000"/>
        </w:rPr>
      </w:pPr>
    </w:p>
    <w:p w14:paraId="358C4EFB" w14:textId="77777777" w:rsidR="00D4629E" w:rsidRDefault="00D4629E">
      <w:pPr>
        <w:sectPr w:rsidR="00D4629E">
          <w:headerReference w:type="default" r:id="rId10"/>
          <w:footerReference w:type="default" r:id="rId11"/>
          <w:pgSz w:w="11906" w:h="16838"/>
          <w:pgMar w:top="851" w:right="851" w:bottom="851" w:left="851" w:header="709" w:footer="709" w:gutter="0"/>
          <w:pgNumType w:start="9"/>
          <w:cols w:space="720"/>
          <w:formProt w:val="0"/>
          <w:docGrid w:linePitch="360" w:charSpace="4096"/>
        </w:sectPr>
      </w:pPr>
    </w:p>
    <w:p w14:paraId="62BEC1A2" w14:textId="77777777" w:rsidR="00D4629E" w:rsidRDefault="00EE2641">
      <w:pPr>
        <w:spacing w:after="0"/>
      </w:pPr>
      <w:r>
        <w:rPr>
          <w:rFonts w:ascii="Times New Roman" w:hAnsi="Times New Roman" w:cs="Times New Roman"/>
          <w:b/>
          <w:color w:val="000000"/>
          <w:sz w:val="24"/>
          <w:szCs w:val="24"/>
        </w:rPr>
        <w:t xml:space="preserve">PENDAHULUAN </w:t>
      </w:r>
    </w:p>
    <w:p w14:paraId="6481C278" w14:textId="601E6A10" w:rsidR="00853BBA" w:rsidRPr="00853BBA" w:rsidRDefault="00853BBA" w:rsidP="00D82F2C">
      <w:pPr>
        <w:pStyle w:val="Body"/>
        <w:spacing w:after="0"/>
        <w:rPr>
          <w:rFonts w:ascii="Times New Roman" w:hAnsi="Times New Roman"/>
          <w:sz w:val="24"/>
          <w:szCs w:val="24"/>
        </w:rPr>
      </w:pPr>
      <w:r w:rsidRPr="00853BBA">
        <w:rPr>
          <w:rFonts w:ascii="Times New Roman" w:hAnsi="Times New Roman"/>
          <w:sz w:val="24"/>
          <w:szCs w:val="24"/>
        </w:rPr>
        <w:t>Pendidikan terhadap anak-anak sangat diperhatikan dalam Islam, karena Islam memandang bahwa setiap anak dilahirkan dengan membawa fitrah (potensi) yang di kembangkan melalui pendidikan. Pendidikan agama mempunyai fungsi dan peran yang lebih besar daripada pendidikan umumnya.</w:t>
      </w:r>
      <w:r>
        <w:rPr>
          <w:rFonts w:ascii="Times New Roman" w:hAnsi="Times New Roman"/>
          <w:sz w:val="24"/>
          <w:szCs w:val="24"/>
        </w:rPr>
        <w:t xml:space="preserve"> </w:t>
      </w:r>
      <w:r w:rsidRPr="00853BBA">
        <w:rPr>
          <w:rFonts w:ascii="Times New Roman" w:hAnsi="Times New Roman"/>
          <w:sz w:val="24"/>
          <w:szCs w:val="24"/>
        </w:rPr>
        <w:t>Pola Pendidikan anak adalah merupakan aktivitas untuk melayani orang lain dalam segenap potensinya, sehingga terjadi proses perkembangan kemanusiaannya agar mampu berkompetisi di dalam ruang lingkup kehidupannya.</w:t>
      </w:r>
    </w:p>
    <w:p w14:paraId="610E5C52" w14:textId="77777777" w:rsidR="00853BBA" w:rsidRPr="00853BBA" w:rsidRDefault="00853BBA" w:rsidP="00D82F2C">
      <w:pPr>
        <w:pStyle w:val="Body"/>
        <w:spacing w:after="0"/>
        <w:rPr>
          <w:rFonts w:ascii="Times New Roman" w:hAnsi="Times New Roman"/>
          <w:sz w:val="24"/>
          <w:szCs w:val="24"/>
        </w:rPr>
      </w:pPr>
      <w:r w:rsidRPr="00853BBA">
        <w:rPr>
          <w:rFonts w:ascii="Times New Roman" w:hAnsi="Times New Roman"/>
          <w:sz w:val="24"/>
          <w:szCs w:val="24"/>
        </w:rPr>
        <w:t xml:space="preserve">Pola asuh yang efektif untuk mendidik anak di era digital, yaitu keluarga sebagai salah satu trisentra pendidikan merupakan tempat pendidikan yang pertama dan utama bagi </w:t>
      </w:r>
      <w:r w:rsidRPr="00853BBA">
        <w:rPr>
          <w:rFonts w:ascii="Times New Roman" w:hAnsi="Times New Roman"/>
          <w:sz w:val="24"/>
          <w:szCs w:val="24"/>
        </w:rPr>
        <w:t>pembentukan karakter anak. Keluarga sebagai locus pembentukan karakter anak perlu mengembangkan pola asuh atau pola interaksi yang edukatif dan efektif. Pola asuh yang dilakukan orang tua terhadap anak bertujuan untuk melayani kebutuhan fisik dan psikologis anak. Selain itu, pola asuh tersebut dapat diimplementasikan dalam bentuk sosialisasi norma-norma yang berlaku dalam masyarakat supaya anak-anak dapat hidup selaras dengan lingkungannya.</w:t>
      </w:r>
    </w:p>
    <w:p w14:paraId="7EF890C0" w14:textId="77777777" w:rsidR="00853BBA" w:rsidRPr="00853BBA" w:rsidRDefault="00853BBA" w:rsidP="00D82F2C">
      <w:pPr>
        <w:pStyle w:val="Body"/>
        <w:spacing w:after="0"/>
        <w:rPr>
          <w:rFonts w:ascii="Times New Roman" w:hAnsi="Times New Roman"/>
          <w:sz w:val="24"/>
          <w:szCs w:val="24"/>
        </w:rPr>
      </w:pPr>
      <w:r w:rsidRPr="00853BBA">
        <w:rPr>
          <w:rFonts w:ascii="Times New Roman" w:hAnsi="Times New Roman"/>
          <w:sz w:val="24"/>
          <w:szCs w:val="24"/>
        </w:rPr>
        <w:t xml:space="preserve">Pola asuh merupakan sikap orang tua dalam berinteraksi dengan anak-anaknya. Sekarang ini telah banyak orang tua yang menerapkan beberapa pola asuh yang berbeda-beda kepada anak mereka. Mulai dari yang disiplin hingga yang memanjakan anaknya. Namun dibalik itu, </w:t>
      </w:r>
      <w:r w:rsidRPr="00853BBA">
        <w:rPr>
          <w:rFonts w:ascii="Times New Roman" w:hAnsi="Times New Roman"/>
          <w:sz w:val="24"/>
          <w:szCs w:val="24"/>
        </w:rPr>
        <w:lastRenderedPageBreak/>
        <w:t>semua pola asuh sangat penting dalam pembentukan sikap dan perilaku anak tersebut kelak. Salah satu pembentuk perilaku adalah pola asuk anak saat usia dini, karena akan berdampak di kehidupan masa depan apabila tidak diarahkan yang benar. Dimana perilaku ini akan pertama kali terbentuk dari lingkungan kelurga terutama orang tua. Anak usia dini merupakan tahapan usia yang paling menentukan bagaimana karakter, kepribadian, dan sikap anak di masa dewasa.</w:t>
      </w:r>
    </w:p>
    <w:p w14:paraId="11FBE205" w14:textId="77777777" w:rsidR="00853BBA" w:rsidRDefault="00853BBA" w:rsidP="00D82F2C">
      <w:pPr>
        <w:pStyle w:val="Body"/>
        <w:spacing w:after="0"/>
        <w:rPr>
          <w:rFonts w:ascii="Times New Roman" w:hAnsi="Times New Roman"/>
          <w:sz w:val="24"/>
          <w:szCs w:val="24"/>
        </w:rPr>
      </w:pPr>
      <w:r w:rsidRPr="00853BBA">
        <w:rPr>
          <w:rFonts w:ascii="Times New Roman" w:hAnsi="Times New Roman"/>
          <w:sz w:val="24"/>
          <w:szCs w:val="24"/>
        </w:rPr>
        <w:t>Dalam membentuk perilaku anak terutama di usia dini, memiliki dampak secara psikologi dan sosial terhadap anak tersebut, karena anak pada usia dini biasanya memiliki rasa keingintahuan yang besar. Pada anak usia dini, mereka biasanya akan menirukan apa yang dilihat dan didengarnya. Apabila anak melihat hal baik dan buruk dari orang tua kemungkinan besar akan ditirunya kelak. Karena pada kenyataanya beberapa anak memiliki perilaku buruk akibat dari didikan orang tua. Melihat yang tak pantas mereka lihat, mendengarkan apa yang tak pantas didengar dan masih banyak faktor lainnya. Anak usia dini juga biasanya akan menirukan cara bicara orang tuanya.</w:t>
      </w:r>
    </w:p>
    <w:p w14:paraId="34AB64DB" w14:textId="7232628E" w:rsidR="00853BBA" w:rsidRPr="00853BBA" w:rsidRDefault="00853BBA" w:rsidP="00D82F2C">
      <w:pPr>
        <w:pStyle w:val="Body"/>
        <w:spacing w:after="0"/>
        <w:rPr>
          <w:rFonts w:ascii="Times New Roman" w:hAnsi="Times New Roman"/>
          <w:sz w:val="24"/>
          <w:szCs w:val="24"/>
        </w:rPr>
      </w:pPr>
      <w:r w:rsidRPr="00853BBA">
        <w:rPr>
          <w:rFonts w:ascii="Times New Roman" w:hAnsi="Times New Roman"/>
          <w:sz w:val="24"/>
          <w:szCs w:val="24"/>
        </w:rPr>
        <w:t>Singkatnya, setiap keluarga tentu saja memiliki cara mereka sendiri dalam menerapkan pola asuh anak usia dini. Namun ada beberapa kesalahan yang kerap dilakukan orang tua pada anaknya. Tak mengherankan, jika mengingatnya akan timbul perasaan sesal dan ingin memperbaiki. Sebelum mencapai titik penyesalan ini, tidak ada salahnya jika kita harus mengetahui kesalahan yang sering dilakukan orang tua kepada anak, diantaranya jarang berbicara dengan anak-anak, lupa memberikan pelukan hangat, kurang memiliki dokumentasi foto atau video bersama anak, terlalu ketat pada anak, sering melewatkan momen penting dalam kehidupan anak, tidak mempertimbangkan pemikiran atau pendapat anak, dan tidak berusaha membuat anak bahagia.</w:t>
      </w:r>
    </w:p>
    <w:p w14:paraId="0941038F" w14:textId="596CF57B" w:rsidR="00D82F2C" w:rsidRDefault="00853BBA" w:rsidP="00D82F2C">
      <w:pPr>
        <w:pStyle w:val="Body"/>
        <w:spacing w:after="0"/>
        <w:rPr>
          <w:rFonts w:ascii="Times New Roman" w:hAnsi="Times New Roman"/>
          <w:sz w:val="24"/>
          <w:szCs w:val="24"/>
        </w:rPr>
      </w:pPr>
      <w:r w:rsidRPr="00853BBA">
        <w:rPr>
          <w:rFonts w:ascii="Times New Roman" w:hAnsi="Times New Roman"/>
          <w:sz w:val="24"/>
          <w:szCs w:val="24"/>
        </w:rPr>
        <w:t xml:space="preserve">Selain itu lingkungan sosial juga berpengaruh terhadap perilaku anak. Karena </w:t>
      </w:r>
      <w:r w:rsidRPr="00853BBA">
        <w:rPr>
          <w:rFonts w:ascii="Times New Roman" w:hAnsi="Times New Roman"/>
          <w:sz w:val="24"/>
          <w:szCs w:val="24"/>
        </w:rPr>
        <w:t>secara tidak langsung anak di usia dini juga akan bergaul dengan anak seusianya yang ada di lingkungannya. Orang tua juga perlu mengawasi pergaulan anak dengan teman maupun lingkungannya. Sebagai orang tua kita perlu menanamkan nilai spiritual tentang pendidikan agama dan bagaimana cara beribadah. Hal ini bertujuan agar nantinya sang anak menjadi pribadi yang taat kepada agama. Maka sudah selayaknya sebagai orang tua yang baik kita harus dapat menerapkan pola asuh yang akan membentuk pribadi anak yang baik mulai dari usia dini.</w:t>
      </w:r>
      <w:r w:rsidR="00EE2641">
        <w:rPr>
          <w:rFonts w:ascii="Times New Roman" w:hAnsi="Times New Roman"/>
          <w:sz w:val="24"/>
          <w:szCs w:val="24"/>
        </w:rPr>
        <w:t xml:space="preserve"> </w:t>
      </w:r>
      <w:r w:rsidR="00D82F2C" w:rsidRPr="00D82F2C">
        <w:rPr>
          <w:rFonts w:ascii="Times New Roman" w:hAnsi="Times New Roman"/>
          <w:sz w:val="24"/>
          <w:szCs w:val="24"/>
        </w:rPr>
        <w:t>Seiring perkembangan zaman, nilai dan norma anak semakin merosot sehingga perlu adanya pembinaan pendidikan agama dari orang tua di rumah dan guru di lembaga pendidikan. Agar anak dapat membentengi diri dari pengaruh buruk lingkungan dan tetap berperilaku baik sesuai ajaran agama (Al-Qur’an).</w:t>
      </w:r>
    </w:p>
    <w:p w14:paraId="441258CF" w14:textId="58946321" w:rsidR="001A03D1" w:rsidRPr="00D82F2C" w:rsidRDefault="001A03D1" w:rsidP="00D82F2C">
      <w:pPr>
        <w:pStyle w:val="Body"/>
        <w:spacing w:after="0"/>
        <w:rPr>
          <w:rFonts w:ascii="Times New Roman" w:hAnsi="Times New Roman"/>
          <w:sz w:val="24"/>
          <w:szCs w:val="24"/>
        </w:rPr>
      </w:pPr>
      <w:r w:rsidRPr="001A03D1">
        <w:rPr>
          <w:rFonts w:ascii="Times New Roman" w:hAnsi="Times New Roman"/>
          <w:sz w:val="24"/>
          <w:szCs w:val="24"/>
        </w:rPr>
        <w:t xml:space="preserve">Peranan guru memiliki posisi sentral dalam proses pembelajaran. Ada tiga faktor yang mempengaruhi implementasi kurikulum, yaitu dukungan kepala sekolah, dukungan rekan sejawat guru, dan dukungan dari dalam guru itu sendiri. Dari tiga faktor tersebut guru menjadi faktor penentu di samping faktor-faktor yang lain. Dengan kata lain keberhasilan implementasi kurikulum tingkat satuan pendidikan sangat ditentukan oleh guru karena bagaimanapun baiknya suatu kurikulum ataupun sarana pendidikan jika gurunya tidak memahami dan melaksanakan tugas dan fungsi secara baik, hasil implementasi kurikulum tidak memuaskan. Oleh karena itu, pengembangan profesionalisme guru merupakan keniscayaan dalam menyukseskan impelementasi kurikulum tingkat satuan pendidikan. Guru merupakan pendidik yang menjadi tokoh, panutan, dan identifikasi peserta didik dan lingkungannya. Oleh karena itu, guru harus memiliki standar kualitas pribadi tertentu, yang mencakup tanggungjawab, wibawa, mandiri, dan disiplin. Guru merupakan pemeran utama kegiatan pembelajaran yang berinteraksi </w:t>
      </w:r>
      <w:r w:rsidRPr="001A03D1">
        <w:rPr>
          <w:rFonts w:ascii="Times New Roman" w:hAnsi="Times New Roman"/>
          <w:sz w:val="24"/>
          <w:szCs w:val="24"/>
        </w:rPr>
        <w:lastRenderedPageBreak/>
        <w:t>langsung dengan peserta didik dalam kegiatan proses belajar mengajar. Guru pelaksana terdepan pendidikan di sekolah. Berhasil tidaknya upaya peningkatan kualitas</w:t>
      </w:r>
    </w:p>
    <w:p w14:paraId="56AC1534" w14:textId="4AECEC65" w:rsidR="00D4629E" w:rsidRDefault="00D82F2C" w:rsidP="00D82F2C">
      <w:pPr>
        <w:pStyle w:val="Body"/>
        <w:rPr>
          <w:rFonts w:ascii="Times New Roman" w:hAnsi="Times New Roman"/>
          <w:sz w:val="24"/>
          <w:szCs w:val="24"/>
        </w:rPr>
      </w:pPr>
      <w:r w:rsidRPr="00D82F2C">
        <w:rPr>
          <w:rFonts w:ascii="Times New Roman" w:hAnsi="Times New Roman"/>
          <w:sz w:val="24"/>
          <w:szCs w:val="24"/>
        </w:rPr>
        <w:t>Berdasarkan permasalahan tersebut, kami dari Tim Program Pengabdian Kepada Masyarakat (PKM) dari Universitas Pamulang (UNPAM) ingin berbagi ilmu dan pengalaman kepada Yayasan AlMukhlishin Peduli Umat sebagai lembaga atau kelompok masyarakat yang menyelenggarakan pendidikan non-formal berupa pengetahuan agama Islam di Taman Pendidikan Al Qur’an (TPA/TPQ) Pondok Petir</w:t>
      </w:r>
      <w:r w:rsidR="001571BD">
        <w:rPr>
          <w:rFonts w:ascii="Times New Roman" w:hAnsi="Times New Roman"/>
          <w:sz w:val="24"/>
          <w:szCs w:val="24"/>
        </w:rPr>
        <w:t xml:space="preserve">, </w:t>
      </w:r>
      <w:r w:rsidRPr="00D82F2C">
        <w:rPr>
          <w:rFonts w:ascii="Times New Roman" w:hAnsi="Times New Roman"/>
          <w:sz w:val="24"/>
          <w:szCs w:val="24"/>
        </w:rPr>
        <w:t>Pamulang</w:t>
      </w:r>
      <w:r w:rsidR="001571BD">
        <w:rPr>
          <w:rFonts w:ascii="Times New Roman" w:hAnsi="Times New Roman"/>
          <w:sz w:val="24"/>
          <w:szCs w:val="24"/>
        </w:rPr>
        <w:t>-</w:t>
      </w:r>
      <w:r w:rsidRPr="00D82F2C">
        <w:rPr>
          <w:rFonts w:ascii="Times New Roman" w:hAnsi="Times New Roman"/>
          <w:sz w:val="24"/>
          <w:szCs w:val="24"/>
        </w:rPr>
        <w:t xml:space="preserve"> Tangerang</w:t>
      </w:r>
      <w:r w:rsidR="001571BD">
        <w:rPr>
          <w:rFonts w:ascii="Times New Roman" w:hAnsi="Times New Roman"/>
          <w:sz w:val="24"/>
          <w:szCs w:val="24"/>
        </w:rPr>
        <w:t xml:space="preserve"> </w:t>
      </w:r>
      <w:r w:rsidRPr="00D82F2C">
        <w:rPr>
          <w:rFonts w:ascii="Times New Roman" w:hAnsi="Times New Roman"/>
          <w:sz w:val="24"/>
          <w:szCs w:val="24"/>
        </w:rPr>
        <w:t xml:space="preserve">Selatan, dengan tema </w:t>
      </w:r>
      <w:r w:rsidR="00904081" w:rsidRPr="00D82F2C">
        <w:rPr>
          <w:rFonts w:ascii="Times New Roman" w:hAnsi="Times New Roman"/>
          <w:sz w:val="24"/>
          <w:szCs w:val="24"/>
        </w:rPr>
        <w:t>“Pola Pendidikan</w:t>
      </w:r>
      <w:r w:rsidR="00904081">
        <w:rPr>
          <w:rFonts w:ascii="Times New Roman" w:hAnsi="Times New Roman"/>
          <w:sz w:val="24"/>
          <w:szCs w:val="24"/>
        </w:rPr>
        <w:t xml:space="preserve"> </w:t>
      </w:r>
      <w:r w:rsidR="00904081" w:rsidRPr="00D82F2C">
        <w:rPr>
          <w:rFonts w:ascii="Times New Roman" w:hAnsi="Times New Roman"/>
          <w:sz w:val="24"/>
          <w:szCs w:val="24"/>
        </w:rPr>
        <w:t>Anak Dalam Meningkatkan Kualitas Sumber Daya Manusia</w:t>
      </w:r>
      <w:r w:rsidR="00904081">
        <w:rPr>
          <w:rFonts w:ascii="Times New Roman" w:hAnsi="Times New Roman"/>
          <w:sz w:val="24"/>
          <w:szCs w:val="24"/>
        </w:rPr>
        <w:t xml:space="preserve"> di Era Digital</w:t>
      </w:r>
      <w:r w:rsidR="00904081" w:rsidRPr="00D82F2C">
        <w:rPr>
          <w:rFonts w:ascii="Times New Roman" w:hAnsi="Times New Roman"/>
          <w:sz w:val="24"/>
          <w:szCs w:val="24"/>
        </w:rPr>
        <w:t>”</w:t>
      </w:r>
      <w:r w:rsidR="00904081">
        <w:rPr>
          <w:rFonts w:ascii="Times New Roman" w:hAnsi="Times New Roman"/>
          <w:sz w:val="24"/>
          <w:szCs w:val="24"/>
        </w:rPr>
        <w:t>.</w:t>
      </w:r>
    </w:p>
    <w:p w14:paraId="7E35C198" w14:textId="54B175E2" w:rsidR="006931F2" w:rsidRDefault="006931F2" w:rsidP="006931F2">
      <w:pPr>
        <w:pStyle w:val="Body"/>
        <w:ind w:firstLine="0"/>
        <w:rPr>
          <w:rFonts w:ascii="Times New Roman" w:hAnsi="Times New Roman"/>
          <w:b/>
          <w:bCs/>
          <w:sz w:val="24"/>
          <w:szCs w:val="24"/>
        </w:rPr>
      </w:pPr>
      <w:r w:rsidRPr="006931F2">
        <w:rPr>
          <w:rFonts w:ascii="Times New Roman" w:hAnsi="Times New Roman"/>
          <w:b/>
          <w:bCs/>
          <w:sz w:val="24"/>
          <w:szCs w:val="24"/>
        </w:rPr>
        <w:t>METODE PELAKSANAAN KEGIATAN</w:t>
      </w:r>
    </w:p>
    <w:p w14:paraId="7E2F9C01" w14:textId="77777777" w:rsidR="000902FC" w:rsidRDefault="00512752" w:rsidP="005B6D4C">
      <w:pPr>
        <w:pStyle w:val="Body"/>
        <w:spacing w:after="0"/>
        <w:ind w:firstLine="720"/>
        <w:rPr>
          <w:rFonts w:ascii="Times New Roman" w:hAnsi="Times New Roman"/>
          <w:sz w:val="24"/>
          <w:szCs w:val="24"/>
        </w:rPr>
      </w:pPr>
      <w:r w:rsidRPr="00512752">
        <w:rPr>
          <w:rFonts w:ascii="Times New Roman" w:hAnsi="Times New Roman"/>
          <w:sz w:val="24"/>
          <w:szCs w:val="24"/>
        </w:rPr>
        <w:t>Kegiatan Pengabdian Kepada Masyarakat  dilakukan dengan memberikan materi mengenai “Pola Pendidikan Anak Dalam Meningkatkan Kualitas Sumber Daya Manusia</w:t>
      </w:r>
      <w:r w:rsidR="005458A0">
        <w:rPr>
          <w:rFonts w:ascii="Times New Roman" w:hAnsi="Times New Roman"/>
          <w:sz w:val="24"/>
          <w:szCs w:val="24"/>
        </w:rPr>
        <w:t xml:space="preserve"> di Era Digital</w:t>
      </w:r>
      <w:r w:rsidRPr="00512752">
        <w:rPr>
          <w:rFonts w:ascii="Times New Roman" w:hAnsi="Times New Roman"/>
          <w:sz w:val="24"/>
          <w:szCs w:val="24"/>
        </w:rPr>
        <w:t>”. Di sini narasumber akan melakukan berbagi ilmu dan pengalaman kepada peserta</w:t>
      </w:r>
      <w:r w:rsidR="005458A0">
        <w:rPr>
          <w:rFonts w:ascii="Times New Roman" w:hAnsi="Times New Roman"/>
          <w:sz w:val="24"/>
          <w:szCs w:val="24"/>
        </w:rPr>
        <w:t xml:space="preserve"> dalam hal ini adalah g</w:t>
      </w:r>
      <w:r w:rsidRPr="00512752">
        <w:rPr>
          <w:rFonts w:ascii="Times New Roman" w:hAnsi="Times New Roman"/>
          <w:sz w:val="24"/>
          <w:szCs w:val="24"/>
        </w:rPr>
        <w:t>uru</w:t>
      </w:r>
      <w:r w:rsidR="005458A0">
        <w:rPr>
          <w:rFonts w:ascii="Times New Roman" w:hAnsi="Times New Roman"/>
          <w:sz w:val="24"/>
          <w:szCs w:val="24"/>
        </w:rPr>
        <w:t>-</w:t>
      </w:r>
      <w:r w:rsidRPr="00512752">
        <w:rPr>
          <w:rFonts w:ascii="Times New Roman" w:hAnsi="Times New Roman"/>
          <w:sz w:val="24"/>
          <w:szCs w:val="24"/>
        </w:rPr>
        <w:t>guru TPQ di Yayasan AlMukhlishin Peduli Umat, Pondok Petir – Pamulang, Tangerang Selatan.</w:t>
      </w:r>
    </w:p>
    <w:p w14:paraId="57414C16" w14:textId="0651FC05" w:rsidR="000902FC" w:rsidRDefault="000902FC" w:rsidP="005B6D4C">
      <w:pPr>
        <w:pStyle w:val="Body"/>
        <w:spacing w:after="0"/>
        <w:ind w:firstLine="720"/>
        <w:rPr>
          <w:rFonts w:ascii="Times New Roman" w:hAnsi="Times New Roman"/>
          <w:sz w:val="24"/>
          <w:szCs w:val="24"/>
        </w:rPr>
      </w:pPr>
      <w:r w:rsidRPr="000902FC">
        <w:rPr>
          <w:rFonts w:ascii="Times New Roman" w:hAnsi="Times New Roman"/>
          <w:sz w:val="24"/>
          <w:szCs w:val="24"/>
        </w:rPr>
        <w:t>Kegiatan Pengabdian Kepada Masyarakat dilakukan dengan metode berbagi ilmu dan pengalaman dengan tema pola pendidikan anak dalam meningkatkan sumber daya manusia. Yang disampaikan dengan penyuluhan secara komunikatif sehingga pesan yang ingin disampaikan dapat diterima dengan baik.</w:t>
      </w:r>
    </w:p>
    <w:p w14:paraId="5E8219C0" w14:textId="687AF090" w:rsidR="005458A0" w:rsidRDefault="00382F86" w:rsidP="00382F86">
      <w:pPr>
        <w:pStyle w:val="Body"/>
        <w:rPr>
          <w:rFonts w:ascii="Times New Roman" w:hAnsi="Times New Roman"/>
          <w:sz w:val="24"/>
          <w:szCs w:val="24"/>
        </w:rPr>
      </w:pPr>
      <w:r w:rsidRPr="00382F86">
        <w:rPr>
          <w:rFonts w:ascii="Times New Roman" w:hAnsi="Times New Roman"/>
          <w:sz w:val="24"/>
          <w:szCs w:val="24"/>
        </w:rPr>
        <w:t>Adapun pelaksanaan pengabdian masyarakat ini diselenggarakan pada Hari Jumat sampai dengan Minggu, tanggal 25-27 Maret 2022. Kegiatan ini dilaksanakan pada pagi hari dari pukul</w:t>
      </w:r>
      <w:r>
        <w:rPr>
          <w:rFonts w:ascii="Times New Roman" w:hAnsi="Times New Roman"/>
          <w:sz w:val="24"/>
          <w:szCs w:val="24"/>
        </w:rPr>
        <w:t xml:space="preserve"> </w:t>
      </w:r>
      <w:r w:rsidRPr="00382F86">
        <w:rPr>
          <w:rFonts w:ascii="Times New Roman" w:hAnsi="Times New Roman"/>
          <w:sz w:val="24"/>
          <w:szCs w:val="24"/>
        </w:rPr>
        <w:t>09.00 sampai dengan pukul 12.00 WIB. Acara ini dilaksanakan di Yayasan Al</w:t>
      </w:r>
      <w:r w:rsidR="005B6D4C">
        <w:rPr>
          <w:rFonts w:ascii="Times New Roman" w:hAnsi="Times New Roman"/>
          <w:sz w:val="24"/>
          <w:szCs w:val="24"/>
        </w:rPr>
        <w:t>-</w:t>
      </w:r>
      <w:r w:rsidRPr="00382F86">
        <w:rPr>
          <w:rFonts w:ascii="Times New Roman" w:hAnsi="Times New Roman"/>
          <w:sz w:val="24"/>
          <w:szCs w:val="24"/>
        </w:rPr>
        <w:t xml:space="preserve">Mukhlishin Peduli Umat, Pondok Petir – Pamulang, Tangerang Selatan. Kegiatan ini dilaksanakan dengan tetap mematuhi protokol </w:t>
      </w:r>
      <w:r w:rsidRPr="00382F86">
        <w:rPr>
          <w:rFonts w:ascii="Times New Roman" w:hAnsi="Times New Roman"/>
          <w:sz w:val="24"/>
          <w:szCs w:val="24"/>
        </w:rPr>
        <w:t>Kesehatan, yaitu memakai masker dan menjaga jarak selama pelaksanaan.</w:t>
      </w:r>
    </w:p>
    <w:p w14:paraId="4F6BA857" w14:textId="23157B00" w:rsidR="00611B09" w:rsidRPr="00611B09" w:rsidRDefault="00611B09" w:rsidP="00611B09">
      <w:pPr>
        <w:pStyle w:val="Body"/>
        <w:ind w:firstLine="0"/>
        <w:rPr>
          <w:rFonts w:ascii="Times New Roman" w:hAnsi="Times New Roman"/>
          <w:b/>
          <w:bCs/>
          <w:sz w:val="24"/>
          <w:szCs w:val="24"/>
        </w:rPr>
      </w:pPr>
      <w:r w:rsidRPr="00611B09">
        <w:rPr>
          <w:rFonts w:ascii="Times New Roman" w:hAnsi="Times New Roman"/>
          <w:b/>
          <w:bCs/>
          <w:sz w:val="24"/>
          <w:szCs w:val="24"/>
        </w:rPr>
        <w:t>HASIL DAN PEMBAHASAN</w:t>
      </w:r>
    </w:p>
    <w:p w14:paraId="1C7976C7" w14:textId="115A428F" w:rsidR="00E80A21" w:rsidRPr="00E80A21" w:rsidRDefault="00611B09" w:rsidP="00E80A21">
      <w:pPr>
        <w:pStyle w:val="Body"/>
        <w:spacing w:after="0"/>
        <w:ind w:firstLine="720"/>
        <w:rPr>
          <w:rFonts w:ascii="Times New Roman" w:hAnsi="Times New Roman"/>
          <w:sz w:val="24"/>
          <w:szCs w:val="24"/>
        </w:rPr>
      </w:pPr>
      <w:r w:rsidRPr="00611B09">
        <w:rPr>
          <w:rFonts w:ascii="Times New Roman" w:hAnsi="Times New Roman"/>
          <w:sz w:val="24"/>
          <w:szCs w:val="24"/>
        </w:rPr>
        <w:t>Kegiatan pengabdian kepada masyarakat berjalan lancar sesuai rencana pelaksanaan kegiatan. Pelaksanaan kegiatan program ini mendapatkan sambutan dan apresiasi dari seluruh peserta Guru-Guru TPQ/TPA Yayasan Al Mukhlishin Peduli Umat</w:t>
      </w:r>
      <w:r w:rsidR="00396BC3">
        <w:rPr>
          <w:rFonts w:ascii="Times New Roman" w:hAnsi="Times New Roman"/>
          <w:sz w:val="24"/>
          <w:szCs w:val="24"/>
        </w:rPr>
        <w:t xml:space="preserve">. </w:t>
      </w:r>
      <w:r w:rsidR="00E80A21" w:rsidRPr="00E80A21">
        <w:rPr>
          <w:rFonts w:ascii="Times New Roman" w:hAnsi="Times New Roman"/>
          <w:sz w:val="24"/>
          <w:szCs w:val="24"/>
        </w:rPr>
        <w:t>TPQ dirasa cukup efektif untuk membantu pemahaman terhadap pendidikan agama anak. Lembaga Pendidikan Al-Qur’an inilah yang merupakan sebuah lembaga yang disiapkan bagi para calon generasi Islam untuk mencintai dan mengamalkan Al-Qur’an. Tidak lupa diikuti dengan memajukan kualitas TPQ dengan mengupayakan aspek pengembangan sarana, serta pengembangan, dan pembinaan guru secara terencana dan berkesinambungan. Sehingga lembaga pendidikan Al-Qur’an tersebut dapat berkembang secara optimal.</w:t>
      </w:r>
    </w:p>
    <w:p w14:paraId="563F0BCD" w14:textId="7ACE608B" w:rsidR="00696FC0" w:rsidRDefault="00E80A21" w:rsidP="00E80A21">
      <w:pPr>
        <w:pStyle w:val="Body"/>
        <w:spacing w:after="0"/>
        <w:ind w:firstLine="720"/>
        <w:rPr>
          <w:rFonts w:ascii="Times New Roman" w:hAnsi="Times New Roman"/>
          <w:sz w:val="24"/>
          <w:szCs w:val="24"/>
        </w:rPr>
      </w:pPr>
      <w:r w:rsidRPr="00E80A21">
        <w:rPr>
          <w:rFonts w:ascii="Times New Roman" w:hAnsi="Times New Roman"/>
          <w:sz w:val="24"/>
          <w:szCs w:val="24"/>
        </w:rPr>
        <w:t>Pengembangan sarana dimaksudkan agar secara bertahap dapat mewujudkan sarana TPQ yang dapat digunakan untuk kegiatan belajar secara memadai. Pengembangan dan pembinaan guru dimaksudkan agar guru memiliki pengetahuan dasar tentang TPQ serta memiliki keterampilan dalam kaitannya dengan tugas mendidik anak. Program pengembangan dan pembinaan guru direncanakan dan disusun sedemikian rupa sehingga setiap pelaksanaan pembinaan mempunyai dampak positif bagi guru dalam meningkatkan profesionalismenya dalam menunjang kegiatan belajar mengajar.</w:t>
      </w:r>
    </w:p>
    <w:p w14:paraId="22B64DE6" w14:textId="588DE2B4" w:rsidR="00D4629E" w:rsidRDefault="00611B09" w:rsidP="00B922DD">
      <w:pPr>
        <w:pStyle w:val="Body"/>
        <w:ind w:firstLine="720"/>
        <w:rPr>
          <w:rFonts w:ascii="Times New Roman" w:hAnsi="Times New Roman"/>
          <w:sz w:val="24"/>
          <w:szCs w:val="24"/>
        </w:rPr>
      </w:pPr>
      <w:r w:rsidRPr="00611B09">
        <w:rPr>
          <w:rFonts w:ascii="Times New Roman" w:hAnsi="Times New Roman"/>
          <w:sz w:val="24"/>
          <w:szCs w:val="24"/>
        </w:rPr>
        <w:t>Dampak atas adanya progam pengabdian masyarakat ini, memperoleh ilmu, pengetahuan dan berbagi pengalaman bagi peserta Guru-Guru TPQ/TPA Yayasan Al Mukhlishin Peduli Umat untuk terus berupaya dalam meningkatkan kualitas diri dalam mendidik anak-anak agar dapat menciptakan generasi penerus bangsa yang berakhlak mulia dan bertakwa.</w:t>
      </w:r>
    </w:p>
    <w:p w14:paraId="64915B72" w14:textId="33659E03" w:rsidR="00D4629E" w:rsidRDefault="00611B09" w:rsidP="00434530">
      <w:pPr>
        <w:pStyle w:val="Body"/>
        <w:ind w:firstLine="0"/>
        <w:rPr>
          <w:rFonts w:ascii="Times New Roman" w:hAnsi="Times New Roman"/>
          <w:b/>
          <w:bCs/>
          <w:sz w:val="24"/>
          <w:szCs w:val="24"/>
        </w:rPr>
      </w:pPr>
      <w:r w:rsidRPr="00611B09">
        <w:rPr>
          <w:rFonts w:ascii="Times New Roman" w:hAnsi="Times New Roman"/>
          <w:b/>
          <w:bCs/>
          <w:sz w:val="24"/>
          <w:szCs w:val="24"/>
        </w:rPr>
        <w:lastRenderedPageBreak/>
        <w:t>SIMPULAN</w:t>
      </w:r>
    </w:p>
    <w:p w14:paraId="7A9BB2FE" w14:textId="5D8A1BF8" w:rsidR="00434530" w:rsidRPr="00434530" w:rsidRDefault="005C0D6D" w:rsidP="001C530C">
      <w:pPr>
        <w:pStyle w:val="Body"/>
        <w:ind w:firstLine="720"/>
        <w:rPr>
          <w:rFonts w:ascii="Times New Roman" w:hAnsi="Times New Roman"/>
          <w:b/>
          <w:bCs/>
          <w:sz w:val="24"/>
          <w:szCs w:val="24"/>
        </w:rPr>
      </w:pPr>
      <w:r w:rsidRPr="005C0D6D">
        <w:rPr>
          <w:rFonts w:ascii="Times New Roman" w:hAnsi="Times New Roman"/>
          <w:sz w:val="24"/>
          <w:szCs w:val="24"/>
        </w:rPr>
        <w:t xml:space="preserve">Seminar </w:t>
      </w:r>
      <w:r w:rsidR="00B54B91">
        <w:rPr>
          <w:rFonts w:ascii="Times New Roman" w:hAnsi="Times New Roman"/>
          <w:sz w:val="24"/>
          <w:szCs w:val="24"/>
        </w:rPr>
        <w:t>pola pendidikan dan pengasuhan anak bagi guru-guru TPQ Yayasan Al-Mukhlishin</w:t>
      </w:r>
      <w:r w:rsidR="00F82889">
        <w:rPr>
          <w:rFonts w:ascii="Times New Roman" w:hAnsi="Times New Roman"/>
          <w:sz w:val="24"/>
          <w:szCs w:val="24"/>
        </w:rPr>
        <w:t xml:space="preserve"> berjalan dengan baik dan </w:t>
      </w:r>
      <w:r w:rsidR="0079662E">
        <w:rPr>
          <w:rFonts w:ascii="Times New Roman" w:hAnsi="Times New Roman"/>
          <w:sz w:val="24"/>
          <w:szCs w:val="24"/>
        </w:rPr>
        <w:t xml:space="preserve">lancar. </w:t>
      </w:r>
      <w:r w:rsidR="0079662E" w:rsidRPr="0079662E">
        <w:rPr>
          <w:rFonts w:ascii="Times New Roman" w:hAnsi="Times New Roman"/>
          <w:sz w:val="24"/>
          <w:szCs w:val="24"/>
        </w:rPr>
        <w:t>Diharapkan kegiatan ini dapat diadakan secara berkesinambungan, dengan materi atau pembahasan manajemen yang berbeda, guna meningkatkan kualitas sumber daya manusia. Khususnya bagi pelaku lembaga pendidikan luar sekolah sehingga gerakan pendidikan anak usia dini dapat berjalan sesuai tujuan yaitu menciptakan generasi penerus bangsa yang berakhlak mulia dan bertakwa dalam menjalankan kehidupan sesuai dengan norma-norma yang berlaku di masyarakat (adat, budaya dan agama).</w:t>
      </w:r>
    </w:p>
    <w:p w14:paraId="376E0778" w14:textId="4B6A7AD6" w:rsidR="00D4629E" w:rsidRDefault="00696FC0">
      <w:pPr>
        <w:pStyle w:val="Body"/>
        <w:numPr>
          <w:ilvl w:val="0"/>
          <w:numId w:val="2"/>
        </w:numPr>
        <w:rPr>
          <w:rFonts w:ascii="Times New Roman" w:hAnsi="Times New Roman"/>
          <w:sz w:val="24"/>
          <w:szCs w:val="24"/>
        </w:rPr>
      </w:pPr>
      <w:r>
        <w:rPr>
          <w:rFonts w:ascii="Times New Roman" w:hAnsi="Times New Roman"/>
          <w:b/>
          <w:iCs/>
          <w:color w:val="000000"/>
          <w:sz w:val="24"/>
          <w:szCs w:val="24"/>
        </w:rPr>
        <w:t xml:space="preserve">UCAPAN TERIMA KASIH </w:t>
      </w:r>
    </w:p>
    <w:p w14:paraId="13216562" w14:textId="5F4750CE" w:rsidR="00D4629E" w:rsidRDefault="00EE2641">
      <w:pPr>
        <w:pStyle w:val="Heading1"/>
        <w:numPr>
          <w:ilvl w:val="0"/>
          <w:numId w:val="2"/>
        </w:numPr>
        <w:tabs>
          <w:tab w:val="left" w:pos="0"/>
        </w:tabs>
        <w:rPr>
          <w:rFonts w:ascii="Times New Roman" w:hAnsi="Times New Roman"/>
          <w:sz w:val="24"/>
          <w:szCs w:val="24"/>
        </w:rPr>
      </w:pPr>
      <w:r>
        <w:rPr>
          <w:rFonts w:ascii="Times New Roman" w:hAnsi="Times New Roman"/>
          <w:b w:val="0"/>
          <w:sz w:val="24"/>
          <w:szCs w:val="24"/>
        </w:rPr>
        <w:t xml:space="preserve">Terima kasih disampaikan kepada </w:t>
      </w:r>
      <w:r w:rsidR="00FA74F1">
        <w:rPr>
          <w:rFonts w:ascii="Times New Roman" w:hAnsi="Times New Roman"/>
          <w:b w:val="0"/>
          <w:sz w:val="24"/>
          <w:szCs w:val="24"/>
        </w:rPr>
        <w:t xml:space="preserve">Universitas Pamulang </w:t>
      </w:r>
      <w:r>
        <w:rPr>
          <w:rFonts w:ascii="Times New Roman" w:hAnsi="Times New Roman"/>
          <w:b w:val="0"/>
          <w:sz w:val="24"/>
          <w:szCs w:val="24"/>
        </w:rPr>
        <w:t xml:space="preserve">yang telah mendanai keberlangsungan </w:t>
      </w:r>
      <w:r w:rsidR="00FA74F1">
        <w:rPr>
          <w:rFonts w:ascii="Times New Roman" w:hAnsi="Times New Roman"/>
          <w:b w:val="0"/>
          <w:sz w:val="24"/>
          <w:szCs w:val="24"/>
        </w:rPr>
        <w:t xml:space="preserve">kegiatan PKM ini dan terimakasih </w:t>
      </w:r>
      <w:r w:rsidR="0087061E">
        <w:rPr>
          <w:rFonts w:ascii="Times New Roman" w:hAnsi="Times New Roman"/>
          <w:b w:val="0"/>
          <w:sz w:val="24"/>
          <w:szCs w:val="24"/>
        </w:rPr>
        <w:t>kepada Yayasan Al-Mukhlis</w:t>
      </w:r>
      <w:r w:rsidR="00D426F4">
        <w:rPr>
          <w:rFonts w:ascii="Times New Roman" w:hAnsi="Times New Roman"/>
          <w:b w:val="0"/>
          <w:sz w:val="24"/>
          <w:szCs w:val="24"/>
        </w:rPr>
        <w:t>h</w:t>
      </w:r>
      <w:r w:rsidR="0087061E">
        <w:rPr>
          <w:rFonts w:ascii="Times New Roman" w:hAnsi="Times New Roman"/>
          <w:b w:val="0"/>
          <w:sz w:val="24"/>
          <w:szCs w:val="24"/>
        </w:rPr>
        <w:t>in</w:t>
      </w:r>
      <w:r w:rsidR="00D426F4">
        <w:rPr>
          <w:rFonts w:ascii="Times New Roman" w:hAnsi="Times New Roman"/>
          <w:b w:val="0"/>
          <w:sz w:val="24"/>
          <w:szCs w:val="24"/>
        </w:rPr>
        <w:t xml:space="preserve"> Peduli Umat beserta seluruh tim  yang telah membantu terlaksananya kegiatan ini sehingga dapat berjalan dengan lancar.</w:t>
      </w:r>
    </w:p>
    <w:p w14:paraId="0F384FAB" w14:textId="7D9AD374" w:rsidR="00D4629E" w:rsidRPr="00A5250A" w:rsidRDefault="00696FC0" w:rsidP="00A5250A">
      <w:pPr>
        <w:pStyle w:val="Heading1"/>
        <w:numPr>
          <w:ilvl w:val="0"/>
          <w:numId w:val="2"/>
        </w:numPr>
        <w:tabs>
          <w:tab w:val="left" w:pos="0"/>
        </w:tabs>
        <w:rPr>
          <w:rFonts w:ascii="Times New Roman" w:hAnsi="Times New Roman"/>
          <w:sz w:val="24"/>
          <w:szCs w:val="24"/>
        </w:rPr>
      </w:pPr>
      <w:r w:rsidRPr="00A5250A">
        <w:rPr>
          <w:rFonts w:ascii="Times New Roman" w:hAnsi="Times New Roman"/>
          <w:sz w:val="24"/>
          <w:szCs w:val="24"/>
        </w:rPr>
        <w:t>DAFTAR PUSTAKA</w:t>
      </w:r>
    </w:p>
    <w:p w14:paraId="5351CEF8" w14:textId="63728EAE"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Anisah, Ani Siti. 2011. Pola Asuh Orang Tua Dan Implikasinya Terhadap Pembentukan Karakter Anak.</w:t>
      </w:r>
      <w:r w:rsidR="005A208A">
        <w:rPr>
          <w:rFonts w:ascii="Times New Roman" w:hAnsi="Times New Roman"/>
          <w:sz w:val="24"/>
          <w:szCs w:val="24"/>
        </w:rPr>
        <w:t xml:space="preserve"> </w:t>
      </w:r>
      <w:r w:rsidRPr="00A5250A">
        <w:rPr>
          <w:rFonts w:ascii="Times New Roman" w:hAnsi="Times New Roman"/>
          <w:sz w:val="24"/>
          <w:szCs w:val="24"/>
        </w:rPr>
        <w:t>Jurnal Pendidikan Universitas Garut. 5 (1): 70–84.</w:t>
      </w:r>
    </w:p>
    <w:p w14:paraId="047DD691" w14:textId="77777777"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Departemen Agama RI, Pedoman Pengawas Pendidikan Agama Islam pada Sekolah Dasar dan Menengah (SD, SMP, SMA, dan SMK) Direktorat Jenderal Pendidikan Agama Islam pada Sekolah Tahun 2007, hlm. 2.</w:t>
      </w:r>
    </w:p>
    <w:p w14:paraId="287A7F73" w14:textId="590B9CB0"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 xml:space="preserve">Earl V. Pullias and James D. Young. 2002. </w:t>
      </w:r>
      <w:r w:rsidRPr="005A208A">
        <w:rPr>
          <w:rFonts w:ascii="Times New Roman" w:hAnsi="Times New Roman"/>
          <w:i/>
          <w:iCs/>
          <w:sz w:val="24"/>
          <w:szCs w:val="24"/>
        </w:rPr>
        <w:t>A Teacher is Many Things</w:t>
      </w:r>
      <w:r w:rsidRPr="00A5250A">
        <w:rPr>
          <w:rFonts w:ascii="Times New Roman" w:hAnsi="Times New Roman"/>
          <w:sz w:val="24"/>
          <w:szCs w:val="24"/>
        </w:rPr>
        <w:t>, (USA: Fawcelt, 2 11 Samsul Nizar,</w:t>
      </w:r>
      <w:r w:rsidR="005A208A">
        <w:rPr>
          <w:rFonts w:ascii="Times New Roman" w:hAnsi="Times New Roman"/>
          <w:sz w:val="24"/>
          <w:szCs w:val="24"/>
        </w:rPr>
        <w:t xml:space="preserve"> </w:t>
      </w:r>
      <w:r w:rsidRPr="00A5250A">
        <w:rPr>
          <w:rFonts w:ascii="Times New Roman" w:hAnsi="Times New Roman"/>
          <w:sz w:val="24"/>
          <w:szCs w:val="24"/>
        </w:rPr>
        <w:t xml:space="preserve">Filsafat Pendidikan Islam: </w:t>
      </w:r>
      <w:r w:rsidRPr="00A5250A">
        <w:rPr>
          <w:rFonts w:ascii="Times New Roman" w:hAnsi="Times New Roman"/>
          <w:sz w:val="24"/>
          <w:szCs w:val="24"/>
        </w:rPr>
        <w:t>Pendekatan Historis, Teoritis dan Praktis. Jakarta: Ciputat Pers.</w:t>
      </w:r>
    </w:p>
    <w:p w14:paraId="7E781C24" w14:textId="55072F3E"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E.</w:t>
      </w:r>
      <w:r w:rsidR="005A208A">
        <w:rPr>
          <w:rFonts w:ascii="Times New Roman" w:hAnsi="Times New Roman"/>
          <w:sz w:val="24"/>
          <w:szCs w:val="24"/>
        </w:rPr>
        <w:t xml:space="preserve"> </w:t>
      </w:r>
      <w:r w:rsidRPr="00A5250A">
        <w:rPr>
          <w:rFonts w:ascii="Times New Roman" w:hAnsi="Times New Roman"/>
          <w:sz w:val="24"/>
          <w:szCs w:val="24"/>
        </w:rPr>
        <w:t>Mulyasa. 2008. Implementasi KTSP, Kemandirian Guru dan Kepala Sekolah, Ed. I. Cet. I. Jakarta: Bumi Karsa</w:t>
      </w:r>
    </w:p>
    <w:p w14:paraId="2B85D0D4" w14:textId="77777777" w:rsidR="005A208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 xml:space="preserve">Handoko, T. Hani. 2011. Manajemen Personalia dan Sumberdaya Manusia.Yogyakarta: Penerbit BPFE. </w:t>
      </w:r>
    </w:p>
    <w:p w14:paraId="60DC8836" w14:textId="2D86E82D"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Hasibuan, Malayu. (2014). Manajemen Sumber Daya Manusia. Jakarta: Bumi Aksara.</w:t>
      </w:r>
    </w:p>
    <w:p w14:paraId="076278A1" w14:textId="77777777"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H.Rekno, P.Imaniar, S. Deka, 2020, Tipe Tipe Pola Asuh Dalam Pendidikan Keluarga, Jurnal Kependidikan, Vol.11 Nomor 1, Universitas Mutiara Kudus, Indonesia http://jurnal.umk.ac.id/index.php/RE</w:t>
      </w:r>
    </w:p>
    <w:p w14:paraId="67BA7960" w14:textId="77777777"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Hurlock, B. Elisabeth. 2000.Perkembangan Anak, Edisi IV. Jakarta : Erlangga..</w:t>
      </w:r>
    </w:p>
    <w:p w14:paraId="77CF3D40" w14:textId="177AD7A3"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Kamus Besar Bahasa Indonesa versi online. “Pengertian Orang Tua”.</w:t>
      </w:r>
      <w:r w:rsidR="00434530">
        <w:rPr>
          <w:rFonts w:ascii="Times New Roman" w:hAnsi="Times New Roman"/>
          <w:sz w:val="24"/>
          <w:szCs w:val="24"/>
        </w:rPr>
        <w:t xml:space="preserve"> </w:t>
      </w:r>
      <w:r w:rsidRPr="00A5250A">
        <w:rPr>
          <w:rFonts w:ascii="Times New Roman" w:hAnsi="Times New Roman"/>
          <w:sz w:val="24"/>
          <w:szCs w:val="24"/>
        </w:rPr>
        <w:t>https://kbbi. web.id/orang- tua.</w:t>
      </w:r>
      <w:r w:rsidR="00434530">
        <w:rPr>
          <w:rFonts w:ascii="Times New Roman" w:hAnsi="Times New Roman"/>
          <w:sz w:val="24"/>
          <w:szCs w:val="24"/>
        </w:rPr>
        <w:t xml:space="preserve"> </w:t>
      </w:r>
      <w:r w:rsidRPr="00A5250A">
        <w:rPr>
          <w:rFonts w:ascii="Times New Roman" w:hAnsi="Times New Roman"/>
          <w:sz w:val="24"/>
          <w:szCs w:val="24"/>
        </w:rPr>
        <w:t>Diunduh tanggal 20 Maret 2022</w:t>
      </w:r>
    </w:p>
    <w:p w14:paraId="646DB73C" w14:textId="77777777"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Kementerian Pendidikan dan Kebudayaan Republik Indonesia tentang Seri Pendidikan Orang Tua:Mendidik Anak di Era Digital, Cet. I. Jakarta:Kementerian Pendidikan dan Kebudayaan, Juli 2016.</w:t>
      </w:r>
    </w:p>
    <w:p w14:paraId="601B63B8" w14:textId="3AA7E256"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Mulyono. 2016. ”Peran Pendidikan Keluarga di Era Digital.”</w:t>
      </w:r>
      <w:r w:rsidR="005A208A">
        <w:rPr>
          <w:rFonts w:ascii="Times New Roman" w:hAnsi="Times New Roman"/>
          <w:sz w:val="24"/>
          <w:szCs w:val="24"/>
        </w:rPr>
        <w:t xml:space="preserve"> </w:t>
      </w:r>
      <w:r w:rsidRPr="00A5250A">
        <w:rPr>
          <w:rFonts w:ascii="Times New Roman" w:hAnsi="Times New Roman"/>
          <w:sz w:val="24"/>
          <w:szCs w:val="24"/>
        </w:rPr>
        <w:t>http://jateng.tribunnews. com/2016/04/12/forum-guru-peranpendidikan-keluarga-di-era-digital. Diunduh tanggal 20 Maret 2022.</w:t>
      </w:r>
    </w:p>
    <w:p w14:paraId="049E14EE" w14:textId="51D24C4B"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Shocib, Moh. 2010. Pola Asuh Orang Tua Dalam Membantu Anak Mengembangkan Disiplin Diri.</w:t>
      </w:r>
      <w:r w:rsidR="005A208A">
        <w:rPr>
          <w:rFonts w:ascii="Times New Roman" w:hAnsi="Times New Roman"/>
          <w:sz w:val="24"/>
          <w:szCs w:val="24"/>
        </w:rPr>
        <w:t xml:space="preserve"> </w:t>
      </w:r>
      <w:r w:rsidRPr="00A5250A">
        <w:rPr>
          <w:rFonts w:ascii="Times New Roman" w:hAnsi="Times New Roman"/>
          <w:sz w:val="24"/>
          <w:szCs w:val="24"/>
        </w:rPr>
        <w:t>Jakarta: Rineka Cipta.Samsunuwiyati. 2012. Psikologi Perkembangan. Bandung: PT Erlangga</w:t>
      </w:r>
    </w:p>
    <w:p w14:paraId="3F959F04" w14:textId="77777777"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lastRenderedPageBreak/>
        <w:t>Undang-Undang Republik Indonesia Nomor 35 Tahun 2014 Tentang Perubahan Atas Undang-Undang Nomor 23 Tahun 2002 Tentang Perlindungan Anak Undang-Undang Republik Indonesia Nomor 35 Tahun 2014 Tentang Perubahan Atas Undang-Undang Nomor 23 Tahun 2002 Tentang Perlindungan Anak</w:t>
      </w:r>
    </w:p>
    <w:p w14:paraId="6A022AE7" w14:textId="77777777" w:rsidR="00A5250A" w:rsidRP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 xml:space="preserve">Winarti. 2019. Hubungan Antara Tingkat Pendidikan Orang Tua Dengan Orientasi Pola Asuh Anak Usia Dini (Studi Di Ra Al Karimy Kec. Kutorejo Kab. Mojokerto). </w:t>
      </w:r>
      <w:r w:rsidRPr="00434530">
        <w:rPr>
          <w:rFonts w:ascii="Times New Roman" w:hAnsi="Times New Roman"/>
          <w:i/>
          <w:iCs/>
          <w:sz w:val="24"/>
          <w:szCs w:val="24"/>
        </w:rPr>
        <w:t>Proceedings International Conference on Islamic Education (AICIEd)</w:t>
      </w:r>
      <w:r w:rsidRPr="00A5250A">
        <w:rPr>
          <w:rFonts w:ascii="Times New Roman" w:hAnsi="Times New Roman"/>
          <w:sz w:val="24"/>
          <w:szCs w:val="24"/>
        </w:rPr>
        <w:t xml:space="preserve"> 2019, 261-70.</w:t>
      </w:r>
    </w:p>
    <w:p w14:paraId="7BE13FCE" w14:textId="175DCEB7" w:rsidR="00A5250A" w:rsidRDefault="00A5250A" w:rsidP="00A5250A">
      <w:pPr>
        <w:ind w:left="567" w:hanging="567"/>
        <w:jc w:val="both"/>
        <w:rPr>
          <w:rFonts w:ascii="Times New Roman" w:hAnsi="Times New Roman"/>
          <w:sz w:val="24"/>
          <w:szCs w:val="24"/>
        </w:rPr>
      </w:pPr>
      <w:r w:rsidRPr="00A5250A">
        <w:rPr>
          <w:rFonts w:ascii="Times New Roman" w:hAnsi="Times New Roman"/>
          <w:sz w:val="24"/>
          <w:szCs w:val="24"/>
        </w:rPr>
        <w:t>Yeni, Rahmawati, et al. 2017. Strategi Pengembangan Kreativitas Pada Anak Usia Taman Kanak-Kanak.</w:t>
      </w:r>
      <w:r>
        <w:rPr>
          <w:rFonts w:ascii="Times New Roman" w:hAnsi="Times New Roman"/>
          <w:sz w:val="24"/>
          <w:szCs w:val="24"/>
        </w:rPr>
        <w:t xml:space="preserve"> </w:t>
      </w:r>
      <w:r w:rsidRPr="00A5250A">
        <w:rPr>
          <w:rFonts w:ascii="Times New Roman" w:hAnsi="Times New Roman"/>
          <w:sz w:val="24"/>
          <w:szCs w:val="24"/>
        </w:rPr>
        <w:t>Jakarta: kencana</w:t>
      </w:r>
    </w:p>
    <w:p w14:paraId="522F02D7" w14:textId="77777777" w:rsidR="00D4629E" w:rsidRDefault="00D4629E">
      <w:pPr>
        <w:ind w:left="567" w:hanging="567"/>
        <w:jc w:val="both"/>
        <w:rPr>
          <w:rFonts w:ascii="Times New Roman" w:hAnsi="Times New Roman"/>
          <w:sz w:val="24"/>
          <w:szCs w:val="24"/>
        </w:rPr>
      </w:pPr>
    </w:p>
    <w:p w14:paraId="708CDDED" w14:textId="77777777" w:rsidR="00D4629E" w:rsidRDefault="00D4629E">
      <w:pPr>
        <w:ind w:left="567" w:hanging="567"/>
        <w:jc w:val="both"/>
      </w:pPr>
    </w:p>
    <w:p w14:paraId="672AB58C" w14:textId="77777777" w:rsidR="00D4629E" w:rsidRDefault="00D4629E">
      <w:pPr>
        <w:ind w:left="567" w:hanging="567"/>
        <w:jc w:val="both"/>
      </w:pPr>
    </w:p>
    <w:p w14:paraId="6C839DCA" w14:textId="77777777" w:rsidR="00D4629E" w:rsidRDefault="00D4629E">
      <w:pPr>
        <w:spacing w:after="0" w:line="240" w:lineRule="auto"/>
        <w:ind w:left="567" w:hanging="567"/>
        <w:jc w:val="both"/>
        <w:rPr>
          <w:rFonts w:ascii="Times New Roman" w:hAnsi="Times New Roman" w:cs="Times New Roman"/>
          <w:sz w:val="24"/>
          <w:szCs w:val="24"/>
        </w:rPr>
      </w:pPr>
    </w:p>
    <w:p w14:paraId="104937BC" w14:textId="77777777" w:rsidR="00D4629E" w:rsidRDefault="00D4629E">
      <w:pPr>
        <w:sectPr w:rsidR="00D4629E">
          <w:type w:val="continuous"/>
          <w:pgSz w:w="11906" w:h="16838"/>
          <w:pgMar w:top="851" w:right="851" w:bottom="851" w:left="851" w:header="709" w:footer="709" w:gutter="0"/>
          <w:cols w:num="2" w:space="708"/>
          <w:formProt w:val="0"/>
          <w:docGrid w:linePitch="360" w:charSpace="4096"/>
        </w:sectPr>
      </w:pPr>
    </w:p>
    <w:p w14:paraId="63EBE9C2" w14:textId="77777777" w:rsidR="00D4629E" w:rsidRDefault="00D4629E"/>
    <w:p w14:paraId="6C7395BC" w14:textId="77777777" w:rsidR="00D4629E" w:rsidRDefault="00D4629E">
      <w:pPr>
        <w:sectPr w:rsidR="00D4629E">
          <w:type w:val="continuous"/>
          <w:pgSz w:w="11906" w:h="16838"/>
          <w:pgMar w:top="851" w:right="851" w:bottom="851" w:left="851" w:header="709" w:footer="709" w:gutter="0"/>
          <w:cols w:space="720"/>
          <w:formProt w:val="0"/>
          <w:docGrid w:linePitch="360" w:charSpace="4096"/>
        </w:sectPr>
      </w:pPr>
    </w:p>
    <w:p w14:paraId="29443A78" w14:textId="77777777" w:rsidR="00A32D4A" w:rsidRDefault="00A32D4A"/>
    <w:sectPr w:rsidR="00A32D4A">
      <w:type w:val="continuous"/>
      <w:pgSz w:w="11906" w:h="16838"/>
      <w:pgMar w:top="851" w:right="851" w:bottom="851" w:left="851"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F0A1" w14:textId="77777777" w:rsidR="00247044" w:rsidRDefault="00247044">
      <w:pPr>
        <w:spacing w:after="0" w:line="240" w:lineRule="auto"/>
      </w:pPr>
      <w:r>
        <w:separator/>
      </w:r>
    </w:p>
  </w:endnote>
  <w:endnote w:type="continuationSeparator" w:id="0">
    <w:p w14:paraId="556B5B55" w14:textId="77777777" w:rsidR="00247044" w:rsidRDefault="002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DECE" w14:textId="3E125D5F" w:rsidR="00D4629E" w:rsidRDefault="00D4629E">
    <w:pPr>
      <w:pStyle w:val="Footer"/>
      <w:jc w:val="right"/>
    </w:pPr>
  </w:p>
  <w:p w14:paraId="3D65863D" w14:textId="77777777" w:rsidR="00D4629E" w:rsidRDefault="00D4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8922" w14:textId="77777777" w:rsidR="00247044" w:rsidRDefault="00247044">
      <w:pPr>
        <w:spacing w:after="0" w:line="240" w:lineRule="auto"/>
      </w:pPr>
      <w:r>
        <w:separator/>
      </w:r>
    </w:p>
  </w:footnote>
  <w:footnote w:type="continuationSeparator" w:id="0">
    <w:p w14:paraId="1BFABD4E" w14:textId="77777777" w:rsidR="00247044" w:rsidRDefault="00247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B146" w14:textId="77777777" w:rsidR="00D4629E" w:rsidRDefault="00EE2641">
    <w:pPr>
      <w:tabs>
        <w:tab w:val="center" w:pos="4513"/>
        <w:tab w:val="right" w:pos="9026"/>
      </w:tabs>
      <w:spacing w:after="0"/>
      <w:rPr>
        <w:rFonts w:ascii="Times New Roman" w:eastAsia="Calibri" w:hAnsi="Times New Roman" w:cs="Times New Roman"/>
        <w:b/>
        <w:bCs/>
        <w:color w:val="000000"/>
        <w:sz w:val="20"/>
        <w:szCs w:val="20"/>
      </w:rPr>
    </w:pPr>
    <w:r>
      <w:rPr>
        <w:noProof/>
        <w:lang w:eastAsia="id-ID"/>
      </w:rPr>
      <w:drawing>
        <wp:anchor distT="0" distB="0" distL="114300" distR="114300" simplePos="0" relativeHeight="8" behindDoc="1" locked="0" layoutInCell="1" allowOverlap="1" wp14:anchorId="1B621215" wp14:editId="1C5C77B6">
          <wp:simplePos x="0" y="0"/>
          <wp:positionH relativeFrom="column">
            <wp:posOffset>4699000</wp:posOffset>
          </wp:positionH>
          <wp:positionV relativeFrom="paragraph">
            <wp:posOffset>5080</wp:posOffset>
          </wp:positionV>
          <wp:extent cx="1628140" cy="38290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bwMode="auto">
                  <a:xfrm>
                    <a:off x="0" y="0"/>
                    <a:ext cx="1628140" cy="382905"/>
                  </a:xfrm>
                  <a:prstGeom prst="rect">
                    <a:avLst/>
                  </a:prstGeom>
                </pic:spPr>
              </pic:pic>
            </a:graphicData>
          </a:graphic>
        </wp:anchor>
      </w:drawing>
    </w:r>
    <w:r>
      <w:rPr>
        <w:rFonts w:ascii="Times New Roman" w:eastAsia="Calibri" w:hAnsi="Times New Roman" w:cs="Times New Roman"/>
        <w:b/>
        <w:bCs/>
        <w:color w:val="000000"/>
        <w:sz w:val="20"/>
        <w:szCs w:val="20"/>
      </w:rPr>
      <w:t xml:space="preserve">E-ISSN: 2613-9103  </w:t>
    </w:r>
  </w:p>
  <w:p w14:paraId="6E6088EB" w14:textId="13BCBBC8" w:rsidR="00D4629E" w:rsidRDefault="00EE2641">
    <w:pPr>
      <w:pStyle w:val="Header"/>
    </w:pPr>
    <w:r>
      <w:rPr>
        <w:rFonts w:ascii="Times New Roman" w:eastAsia="Calibri" w:hAnsi="Times New Roman" w:cs="Times New Roman"/>
        <w:b/>
        <w:bCs/>
        <w:color w:val="000000"/>
        <w:sz w:val="20"/>
        <w:szCs w:val="20"/>
        <w:lang w:val="en-US"/>
      </w:rPr>
      <w:t>J-ADIMAS (</w:t>
    </w:r>
    <w:proofErr w:type="spellStart"/>
    <w:r>
      <w:rPr>
        <w:rFonts w:ascii="Times New Roman" w:eastAsia="Calibri" w:hAnsi="Times New Roman" w:cs="Times New Roman"/>
        <w:b/>
        <w:bCs/>
        <w:color w:val="000000"/>
        <w:sz w:val="20"/>
        <w:szCs w:val="20"/>
        <w:lang w:val="en-US"/>
      </w:rPr>
      <w:t>Jurnal</w:t>
    </w:r>
    <w:proofErr w:type="spellEnd"/>
    <w:r>
      <w:rPr>
        <w:rFonts w:ascii="Times New Roman" w:eastAsia="Calibri" w:hAnsi="Times New Roman" w:cs="Times New Roman"/>
        <w:b/>
        <w:bCs/>
        <w:color w:val="000000"/>
        <w:sz w:val="20"/>
        <w:szCs w:val="20"/>
        <w:lang w:val="en-US"/>
      </w:rPr>
      <w:t xml:space="preserve"> </w:t>
    </w:r>
    <w:proofErr w:type="spellStart"/>
    <w:r>
      <w:rPr>
        <w:rFonts w:ascii="Times New Roman" w:eastAsia="Calibri" w:hAnsi="Times New Roman" w:cs="Times New Roman"/>
        <w:b/>
        <w:bCs/>
        <w:color w:val="000000"/>
        <w:sz w:val="20"/>
        <w:szCs w:val="20"/>
        <w:lang w:val="en-US"/>
      </w:rPr>
      <w:t>Pengabdian</w:t>
    </w:r>
    <w:proofErr w:type="spellEnd"/>
    <w:r>
      <w:rPr>
        <w:rFonts w:ascii="Times New Roman" w:eastAsia="Calibri" w:hAnsi="Times New Roman" w:cs="Times New Roman"/>
        <w:b/>
        <w:bCs/>
        <w:color w:val="000000"/>
        <w:sz w:val="20"/>
        <w:szCs w:val="20"/>
        <w:lang w:val="en-US"/>
      </w:rPr>
      <w:t xml:space="preserve"> </w:t>
    </w:r>
    <w:proofErr w:type="spellStart"/>
    <w:r>
      <w:rPr>
        <w:rFonts w:ascii="Times New Roman" w:eastAsia="Calibri" w:hAnsi="Times New Roman" w:cs="Times New Roman"/>
        <w:b/>
        <w:bCs/>
        <w:color w:val="000000"/>
        <w:sz w:val="20"/>
        <w:szCs w:val="20"/>
        <w:lang w:val="en-US"/>
      </w:rPr>
      <w:t>kepada</w:t>
    </w:r>
    <w:proofErr w:type="spellEnd"/>
    <w:r>
      <w:rPr>
        <w:rFonts w:ascii="Times New Roman" w:eastAsia="Calibri" w:hAnsi="Times New Roman" w:cs="Times New Roman"/>
        <w:b/>
        <w:bCs/>
        <w:color w:val="000000"/>
        <w:sz w:val="20"/>
        <w:szCs w:val="20"/>
        <w:lang w:val="en-US"/>
      </w:rPr>
      <w:t xml:space="preserve"> Masyarakat)</w:t>
    </w:r>
    <w:r>
      <w:rPr>
        <w:rFonts w:eastAsia="Calibri" w:cs="Times New Roman"/>
        <w:lang w:eastAsia="id-ID"/>
      </w:rPr>
      <w:t xml:space="preserve"> </w:t>
    </w:r>
    <w:r>
      <w:rPr>
        <w:rFonts w:eastAsia="Calibri" w:cs="Times New Roman"/>
        <w:b/>
        <w:bCs/>
        <w:color w:val="000000"/>
        <w:sz w:val="20"/>
        <w:szCs w:val="20"/>
        <w:lang w:val="en-US"/>
      </w:rPr>
      <w:br/>
    </w:r>
    <w:r>
      <w:rPr>
        <w:rFonts w:ascii="Times New Roman" w:eastAsia="Calibri" w:hAnsi="Times New Roman" w:cs="Times New Roman"/>
        <w:color w:val="000000"/>
        <w:sz w:val="20"/>
        <w:szCs w:val="20"/>
        <w:lang w:val="en-US"/>
      </w:rPr>
      <w:t xml:space="preserve">Volume </w:t>
    </w:r>
    <w:r w:rsidR="000902FC">
      <w:rPr>
        <w:rFonts w:ascii="Times New Roman" w:eastAsia="Calibri" w:hAnsi="Times New Roman" w:cs="Times New Roman"/>
        <w:color w:val="000000"/>
        <w:sz w:val="20"/>
        <w:szCs w:val="20"/>
      </w:rPr>
      <w:t>10</w:t>
    </w:r>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Nomor</w:t>
    </w:r>
    <w:proofErr w:type="spellEnd"/>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Juli</w:t>
    </w:r>
    <w:r>
      <w:rPr>
        <w:rFonts w:ascii="Times New Roman" w:eastAsia="Calibri" w:hAnsi="Times New Roman" w:cs="Times New Roman"/>
        <w:color w:val="000000"/>
        <w:sz w:val="20"/>
        <w:szCs w:val="20"/>
        <w:lang w:val="en-US"/>
      </w:rPr>
      <w:t xml:space="preserve"> 20</w:t>
    </w:r>
    <w:r w:rsidR="000902FC">
      <w:rPr>
        <w:rFonts w:ascii="Times New Roman" w:eastAsia="Calibri" w:hAnsi="Times New Roman" w:cs="Times New Roman"/>
        <w:color w:val="000000"/>
        <w:sz w:val="20"/>
        <w:szCs w:val="20"/>
      </w:rPr>
      <w:t>22</w:t>
    </w:r>
  </w:p>
  <w:p w14:paraId="08718BF2" w14:textId="77777777" w:rsidR="00D4629E" w:rsidRDefault="00D46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518D"/>
    <w:multiLevelType w:val="multilevel"/>
    <w:tmpl w:val="924271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9BF25ED"/>
    <w:multiLevelType w:val="multilevel"/>
    <w:tmpl w:val="4516C32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33C183E"/>
    <w:multiLevelType w:val="multilevel"/>
    <w:tmpl w:val="60B80E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AD215E3"/>
    <w:multiLevelType w:val="multilevel"/>
    <w:tmpl w:val="D8B421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7584595">
    <w:abstractNumId w:val="1"/>
  </w:num>
  <w:num w:numId="2" w16cid:durableId="27992585">
    <w:abstractNumId w:val="0"/>
  </w:num>
  <w:num w:numId="3" w16cid:durableId="701973730">
    <w:abstractNumId w:val="2"/>
  </w:num>
  <w:num w:numId="4" w16cid:durableId="2052655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9E"/>
    <w:rsid w:val="000902FC"/>
    <w:rsid w:val="001571BD"/>
    <w:rsid w:val="001A03D1"/>
    <w:rsid w:val="001B0BC2"/>
    <w:rsid w:val="001C530C"/>
    <w:rsid w:val="002330B0"/>
    <w:rsid w:val="00245D64"/>
    <w:rsid w:val="00247044"/>
    <w:rsid w:val="00321E09"/>
    <w:rsid w:val="00382F86"/>
    <w:rsid w:val="00396BC3"/>
    <w:rsid w:val="00434530"/>
    <w:rsid w:val="004A48FE"/>
    <w:rsid w:val="004E7147"/>
    <w:rsid w:val="0050565B"/>
    <w:rsid w:val="00512752"/>
    <w:rsid w:val="005458A0"/>
    <w:rsid w:val="00580D4F"/>
    <w:rsid w:val="005A208A"/>
    <w:rsid w:val="005B6D4C"/>
    <w:rsid w:val="005C0D6D"/>
    <w:rsid w:val="00611B09"/>
    <w:rsid w:val="006507E9"/>
    <w:rsid w:val="006931F2"/>
    <w:rsid w:val="00696FC0"/>
    <w:rsid w:val="0072392F"/>
    <w:rsid w:val="007246C7"/>
    <w:rsid w:val="007728D4"/>
    <w:rsid w:val="0079662E"/>
    <w:rsid w:val="00811F93"/>
    <w:rsid w:val="00853BBA"/>
    <w:rsid w:val="0087061E"/>
    <w:rsid w:val="00904081"/>
    <w:rsid w:val="00934B29"/>
    <w:rsid w:val="009D0EB8"/>
    <w:rsid w:val="00A32D4A"/>
    <w:rsid w:val="00A36E7D"/>
    <w:rsid w:val="00A5250A"/>
    <w:rsid w:val="00AF7564"/>
    <w:rsid w:val="00B54B91"/>
    <w:rsid w:val="00B922DD"/>
    <w:rsid w:val="00BC51F7"/>
    <w:rsid w:val="00BC53B1"/>
    <w:rsid w:val="00C7553D"/>
    <w:rsid w:val="00D426F4"/>
    <w:rsid w:val="00D4629E"/>
    <w:rsid w:val="00D82F2C"/>
    <w:rsid w:val="00DF0697"/>
    <w:rsid w:val="00E80A21"/>
    <w:rsid w:val="00EA0455"/>
    <w:rsid w:val="00EE2641"/>
    <w:rsid w:val="00F82889"/>
    <w:rsid w:val="00F86331"/>
    <w:rsid w:val="00FA74F1"/>
  </w:rsids>
  <m:mathPr>
    <m:mathFont m:val="Cambria Math"/>
    <m:brkBin m:val="before"/>
    <m:brkBinSub m:val="--"/>
    <m:smallFrac m:val="0"/>
    <m:dispDef/>
    <m:lMargin m:val="0"/>
    <m:rMargin m:val="0"/>
    <m:defJc m:val="centerGroup"/>
    <m:wrapIndent m:val="1440"/>
    <m:intLim m:val="subSup"/>
    <m:naryLim m:val="undOvr"/>
  </m:mathPr>
  <w:themeFontLang w:val="id-ID"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0C02"/>
  <w15:docId w15:val="{8F953137-516E-4562-B56C-F9B3B887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paragraph" w:styleId="Heading1">
    <w:name w:val="heading 1"/>
    <w:basedOn w:val="Normal"/>
    <w:next w:val="Normal"/>
    <w:qFormat/>
    <w:pPr>
      <w:keepNext/>
      <w:numPr>
        <w:numId w:val="1"/>
      </w:numPr>
      <w:suppressAutoHyphens/>
      <w:jc w:val="both"/>
      <w:outlineLvl w:val="0"/>
    </w:pPr>
    <w:rPr>
      <w:b/>
      <w:sz w:val="20"/>
      <w:szCs w:val="20"/>
      <w:lang w:eastAsia="ar-SA"/>
    </w:rPr>
  </w:style>
  <w:style w:type="paragraph" w:styleId="Heading2">
    <w:name w:val="heading 2"/>
    <w:basedOn w:val="Normal"/>
    <w:next w:val="Normal"/>
    <w:qFormat/>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E430C"/>
  </w:style>
  <w:style w:type="character" w:customStyle="1" w:styleId="FooterChar">
    <w:name w:val="Footer Char"/>
    <w:basedOn w:val="DefaultParagraphFont"/>
    <w:link w:val="Footer"/>
    <w:uiPriority w:val="99"/>
    <w:qFormat/>
    <w:rsid w:val="009E430C"/>
  </w:style>
  <w:style w:type="character" w:customStyle="1" w:styleId="InternetLink">
    <w:name w:val="Internet Link"/>
    <w:basedOn w:val="DefaultParagraphFont"/>
    <w:uiPriority w:val="99"/>
    <w:unhideWhenUsed/>
    <w:rsid w:val="00BF3931"/>
    <w:rPr>
      <w:color w:val="0000FF" w:themeColor="hyperlink"/>
      <w:u w:val="single"/>
    </w:rPr>
  </w:style>
  <w:style w:type="character" w:customStyle="1" w:styleId="ListLabel1">
    <w:name w:val="ListLabel 1"/>
    <w:qFormat/>
    <w:rPr>
      <w:rFonts w:ascii="Times New Roman" w:hAnsi="Times New Roman" w:cs="Times New Roman"/>
      <w:color w:val="00000A"/>
      <w:sz w:val="24"/>
      <w:szCs w:val="24"/>
      <w:u w:val="none"/>
    </w:rPr>
  </w:style>
  <w:style w:type="character" w:customStyle="1" w:styleId="ListLabel3">
    <w:name w:val="ListLabel 3"/>
    <w:qFormat/>
    <w:rPr>
      <w:i/>
      <w:sz w:val="24"/>
      <w:szCs w:val="24"/>
      <w:lang w:val="id-ID"/>
    </w:rPr>
  </w:style>
  <w:style w:type="character" w:customStyle="1" w:styleId="ListLabel4">
    <w:name w:val="ListLabel 4"/>
    <w:qFormat/>
    <w:rPr>
      <w:sz w:val="24"/>
      <w:szCs w:val="24"/>
      <w:lang w:val="id-ID"/>
    </w:rPr>
  </w:style>
  <w:style w:type="character" w:customStyle="1" w:styleId="ListLabel5">
    <w:name w:val="ListLabel 5"/>
    <w:qFormat/>
    <w:rPr>
      <w:rFonts w:ascii="Times New Roman" w:hAnsi="Times New Roman" w:cs="Times New Roman"/>
      <w:color w:val="00000A"/>
      <w:sz w:val="24"/>
      <w:szCs w:val="24"/>
      <w:u w:val="none"/>
    </w:rPr>
  </w:style>
  <w:style w:type="character" w:customStyle="1" w:styleId="ListLabel6">
    <w:name w:val="ListLabel 6"/>
    <w:qFormat/>
    <w:rPr>
      <w:rFonts w:ascii="Times New Roman" w:hAnsi="Times New Roman"/>
      <w:sz w:val="26"/>
      <w:szCs w:val="26"/>
      <w:lang w:val="id-ID"/>
    </w:rPr>
  </w:style>
  <w:style w:type="character" w:customStyle="1" w:styleId="ListLabel7">
    <w:name w:val="ListLabel 7"/>
    <w:qFormat/>
    <w:rPr>
      <w:rFonts w:ascii="Times New Roman" w:hAnsi="Times New Roman"/>
      <w:i/>
      <w:sz w:val="24"/>
      <w:szCs w:val="24"/>
      <w:lang w:val="id-ID"/>
    </w:rPr>
  </w:style>
  <w:style w:type="character" w:customStyle="1" w:styleId="ListLabel8">
    <w:name w:val="ListLabel 8"/>
    <w:qFormat/>
    <w:rPr>
      <w:rFonts w:ascii="Times New Roman" w:hAnsi="Times New Roman"/>
      <w:sz w:val="24"/>
      <w:szCs w:val="24"/>
      <w:lang w:val="id-ID"/>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9E430C"/>
    <w:pPr>
      <w:tabs>
        <w:tab w:val="center" w:pos="4513"/>
        <w:tab w:val="right" w:pos="9026"/>
      </w:tabs>
      <w:spacing w:after="0" w:line="240" w:lineRule="auto"/>
    </w:pPr>
  </w:style>
  <w:style w:type="paragraph" w:styleId="Footer">
    <w:name w:val="footer"/>
    <w:basedOn w:val="Normal"/>
    <w:link w:val="FooterChar"/>
    <w:uiPriority w:val="99"/>
    <w:unhideWhenUsed/>
    <w:rsid w:val="009E430C"/>
    <w:pPr>
      <w:tabs>
        <w:tab w:val="center" w:pos="4513"/>
        <w:tab w:val="right" w:pos="9026"/>
      </w:tabs>
      <w:spacing w:after="0" w:line="240" w:lineRule="auto"/>
    </w:pPr>
  </w:style>
  <w:style w:type="paragraph" w:customStyle="1" w:styleId="FrameContents">
    <w:name w:val="Frame Contents"/>
    <w:basedOn w:val="Normal"/>
    <w:qFormat/>
  </w:style>
  <w:style w:type="paragraph" w:styleId="Title">
    <w:name w:val="Title"/>
    <w:basedOn w:val="Normal"/>
    <w:next w:val="Normal"/>
    <w:qFormat/>
    <w:pPr>
      <w:spacing w:after="0"/>
      <w:contextualSpacing/>
    </w:pPr>
    <w:rPr>
      <w:rFonts w:asciiTheme="majorHAnsi" w:eastAsiaTheme="majorEastAsia" w:hAnsiTheme="majorHAnsi" w:cstheme="majorBidi"/>
      <w:spacing w:val="-10"/>
      <w:kern w:val="2"/>
      <w:sz w:val="56"/>
      <w:szCs w:val="56"/>
    </w:rPr>
  </w:style>
  <w:style w:type="paragraph" w:customStyle="1" w:styleId="StyleTitle">
    <w:name w:val="Style Title"/>
    <w:basedOn w:val="Title"/>
    <w:qFormat/>
    <w:pPr>
      <w:suppressAutoHyphens/>
      <w:spacing w:before="240" w:after="120"/>
      <w:jc w:val="center"/>
    </w:pPr>
    <w:rPr>
      <w:rFonts w:ascii="Times New Roman" w:eastAsia="Times New Roman" w:hAnsi="Times New Roman" w:cs="Arial"/>
      <w:b/>
      <w:bCs/>
      <w:spacing w:val="0"/>
      <w:sz w:val="24"/>
      <w:szCs w:val="32"/>
      <w:lang w:eastAsia="ar-SA"/>
    </w:rPr>
  </w:style>
  <w:style w:type="paragraph" w:customStyle="1" w:styleId="Author">
    <w:name w:val="Author"/>
    <w:basedOn w:val="Normal"/>
    <w:qFormat/>
    <w:pPr>
      <w:jc w:val="center"/>
    </w:pPr>
    <w:rPr>
      <w:b/>
    </w:rPr>
  </w:style>
  <w:style w:type="paragraph" w:customStyle="1" w:styleId="BodyAbstract">
    <w:name w:val="Body Abstract"/>
    <w:basedOn w:val="Heading1"/>
    <w:qFormat/>
    <w:pPr>
      <w:numPr>
        <w:numId w:val="0"/>
      </w:numPr>
      <w:ind w:left="567" w:right="567"/>
    </w:pPr>
    <w:rPr>
      <w:b w:val="0"/>
      <w:i/>
    </w:rPr>
  </w:style>
  <w:style w:type="paragraph" w:styleId="BodyTextIndent">
    <w:name w:val="Body Text Indent"/>
    <w:basedOn w:val="Normal"/>
    <w:pPr>
      <w:suppressAutoHyphens/>
      <w:ind w:firstLine="567"/>
      <w:jc w:val="both"/>
    </w:pPr>
    <w:rPr>
      <w:sz w:val="20"/>
      <w:szCs w:val="20"/>
      <w:lang w:eastAsia="ar-SA"/>
    </w:rPr>
  </w:style>
  <w:style w:type="paragraph" w:customStyle="1" w:styleId="Body">
    <w:name w:val="Body"/>
    <w:basedOn w:val="BodyTextIndent"/>
    <w:qFormat/>
  </w:style>
  <w:style w:type="paragraph" w:styleId="NormalWeb">
    <w:name w:val="Normal (Web)"/>
    <w:basedOn w:val="Normal"/>
    <w:qFormat/>
    <w:pPr>
      <w:spacing w:beforeAutospacing="1" w:after="119"/>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rsid w:val="00EE2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41"/>
    <w:rPr>
      <w:rFonts w:ascii="Tahoma" w:hAnsi="Tahoma" w:cs="Tahoma"/>
      <w:color w:val="00000A"/>
      <w:sz w:val="16"/>
      <w:szCs w:val="16"/>
    </w:rPr>
  </w:style>
  <w:style w:type="character" w:styleId="Hyperlink">
    <w:name w:val="Hyperlink"/>
    <w:basedOn w:val="DefaultParagraphFont"/>
    <w:uiPriority w:val="99"/>
    <w:unhideWhenUsed/>
    <w:rsid w:val="001B0BC2"/>
    <w:rPr>
      <w:color w:val="0000FF" w:themeColor="hyperlink"/>
      <w:u w:val="single"/>
    </w:rPr>
  </w:style>
  <w:style w:type="character" w:styleId="UnresolvedMention">
    <w:name w:val="Unresolved Mention"/>
    <w:basedOn w:val="DefaultParagraphFont"/>
    <w:uiPriority w:val="99"/>
    <w:semiHidden/>
    <w:unhideWhenUsed/>
    <w:rsid w:val="001B0BC2"/>
    <w:rPr>
      <w:color w:val="605E5C"/>
      <w:shd w:val="clear" w:color="auto" w:fill="E1DFDD"/>
    </w:rPr>
  </w:style>
  <w:style w:type="paragraph" w:styleId="ListParagraph">
    <w:name w:val="List Paragraph"/>
    <w:basedOn w:val="Normal"/>
    <w:uiPriority w:val="34"/>
    <w:qFormat/>
    <w:rsid w:val="00A52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nengtit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ptirostik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dahmawarn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5</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UPPM</dc:creator>
  <dc:description/>
  <cp:lastModifiedBy>abumalik</cp:lastModifiedBy>
  <cp:revision>13</cp:revision>
  <dcterms:created xsi:type="dcterms:W3CDTF">2022-06-06T11:07:00Z</dcterms:created>
  <dcterms:modified xsi:type="dcterms:W3CDTF">2022-06-07T04:44:00Z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